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30" w:rsidRPr="00F642ED" w:rsidRDefault="00477B30" w:rsidP="00477B30">
      <w:pPr>
        <w:pStyle w:val="a3"/>
        <w:rPr>
          <w:rFonts w:ascii="Times New Roman" w:hAnsi="Times New Roman" w:cs="Times New Roman"/>
          <w:spacing w:val="0"/>
        </w:rPr>
      </w:pPr>
      <w:r w:rsidRPr="00F642ED">
        <w:rPr>
          <w:rFonts w:ascii="Times New Roman" w:hAnsi="Times New Roman" w:cs="Times New Roman"/>
          <w:spacing w:val="0"/>
        </w:rPr>
        <w:t xml:space="preserve">ДОГОВОР № </w:t>
      </w:r>
      <w:r w:rsidRPr="00F642ED">
        <w:rPr>
          <w:rFonts w:ascii="Times New Roman" w:hAnsi="Times New Roman"/>
          <w:spacing w:val="0"/>
        </w:rPr>
        <w:t xml:space="preserve">  110129ЧА1-ТО</w:t>
      </w:r>
    </w:p>
    <w:p w:rsidR="00477B30" w:rsidRPr="00F642ED" w:rsidRDefault="00477B30" w:rsidP="00477B30">
      <w:pPr>
        <w:jc w:val="center"/>
        <w:rPr>
          <w:b/>
        </w:rPr>
      </w:pPr>
    </w:p>
    <w:p w:rsidR="00477B30" w:rsidRPr="00F642ED" w:rsidRDefault="00AD3F14" w:rsidP="00477B30">
      <w:pPr>
        <w:jc w:val="center"/>
        <w:rPr>
          <w:b/>
        </w:rPr>
      </w:pPr>
      <w:r>
        <w:rPr>
          <w:b/>
        </w:rPr>
        <w:t xml:space="preserve">    </w:t>
      </w:r>
      <w:r w:rsidR="00477B30" w:rsidRPr="00F642ED">
        <w:rPr>
          <w:b/>
        </w:rPr>
        <w:t>на техническое обслуживание техники.</w:t>
      </w:r>
    </w:p>
    <w:p w:rsidR="00477B30" w:rsidRPr="00F642ED" w:rsidRDefault="00477B30" w:rsidP="00477B30">
      <w:pPr>
        <w:jc w:val="center"/>
        <w:rPr>
          <w:b/>
        </w:rPr>
      </w:pPr>
    </w:p>
    <w:p w:rsidR="00477B30" w:rsidRPr="00F642ED" w:rsidRDefault="00477B30" w:rsidP="00477B30">
      <w:r>
        <w:t>г. Москва</w:t>
      </w:r>
      <w:r w:rsidRPr="00F642ED">
        <w:t>.</w:t>
      </w:r>
      <w:r w:rsidRPr="00F642ED">
        <w:tab/>
        <w:t xml:space="preserve">   </w:t>
      </w:r>
      <w:r w:rsidRPr="00F642ED">
        <w:tab/>
      </w:r>
      <w:r w:rsidRPr="00F642ED">
        <w:tab/>
      </w:r>
      <w:r w:rsidRPr="00F642ED">
        <w:tab/>
      </w:r>
      <w:r w:rsidRPr="00F642ED">
        <w:tab/>
      </w:r>
      <w:r w:rsidRPr="00F642ED">
        <w:tab/>
      </w:r>
      <w:r w:rsidRPr="00F642ED">
        <w:tab/>
      </w:r>
      <w:r w:rsidRPr="00F642ED">
        <w:tab/>
        <w:t xml:space="preserve"> «____» ____________ 20____г.</w:t>
      </w:r>
    </w:p>
    <w:p w:rsidR="00477B30" w:rsidRPr="00F642ED" w:rsidRDefault="00477B30" w:rsidP="00477B30">
      <w:pPr>
        <w:tabs>
          <w:tab w:val="left" w:pos="3751"/>
        </w:tabs>
        <w:jc w:val="both"/>
      </w:pPr>
      <w:r w:rsidRPr="00F642ED">
        <w:tab/>
      </w:r>
    </w:p>
    <w:p w:rsidR="00477B30" w:rsidRPr="00F642ED" w:rsidRDefault="00477B30" w:rsidP="00477B30">
      <w:pPr>
        <w:pStyle w:val="21"/>
        <w:ind w:firstLine="0"/>
        <w:jc w:val="both"/>
        <w:rPr>
          <w:sz w:val="24"/>
        </w:rPr>
      </w:pPr>
      <w:proofErr w:type="gramStart"/>
      <w:r w:rsidRPr="00E034A2">
        <w:rPr>
          <w:b/>
          <w:sz w:val="24"/>
        </w:rPr>
        <w:t>_____</w:t>
      </w:r>
      <w:r w:rsidRPr="00E034A2">
        <w:rPr>
          <w:b/>
          <w:bCs/>
          <w:sz w:val="24"/>
        </w:rPr>
        <w:t>«________________________________»</w:t>
      </w:r>
      <w:r w:rsidRPr="00F642ED">
        <w:rPr>
          <w:sz w:val="24"/>
        </w:rPr>
        <w:t xml:space="preserve">, именуемый в дальнейшем </w:t>
      </w:r>
      <w:r w:rsidR="004177C5">
        <w:rPr>
          <w:b/>
          <w:bCs/>
          <w:sz w:val="24"/>
        </w:rPr>
        <w:t>«</w:t>
      </w:r>
      <w:r w:rsidRPr="00F642ED">
        <w:rPr>
          <w:b/>
          <w:bCs/>
          <w:sz w:val="24"/>
        </w:rPr>
        <w:t>Заказчик</w:t>
      </w:r>
      <w:r w:rsidR="004177C5">
        <w:rPr>
          <w:b/>
          <w:bCs/>
          <w:sz w:val="24"/>
        </w:rPr>
        <w:t>»</w:t>
      </w:r>
      <w:r w:rsidRPr="00F642ED">
        <w:rPr>
          <w:sz w:val="24"/>
        </w:rPr>
        <w:t xml:space="preserve">, в лице _________________________ ____________________, действующего на основании ___________________  с одной стороны, и </w:t>
      </w:r>
      <w:r w:rsidR="004177C5" w:rsidRPr="004177C5">
        <w:rPr>
          <w:rFonts w:asciiTheme="majorHAnsi" w:hAnsiTheme="majorHAnsi"/>
          <w:b/>
          <w:sz w:val="20"/>
          <w:szCs w:val="20"/>
        </w:rPr>
        <w:t>ООО «Склад.ру»</w:t>
      </w:r>
      <w:r w:rsidRPr="00F642ED">
        <w:rPr>
          <w:sz w:val="24"/>
        </w:rPr>
        <w:t xml:space="preserve">, прошедшее добровольную сертификацию по предоставлению услуг  по техническому обслуживанию и ремонту  строительно-дорожных машин и оборудования, в том числе  вилочных погрузчиков и складской техники, что подтверждается Сертификатом соответствия № РОСС </w:t>
      </w:r>
      <w:r w:rsidRPr="00F642ED">
        <w:rPr>
          <w:sz w:val="24"/>
          <w:lang w:val="en-US"/>
        </w:rPr>
        <w:t>RU</w:t>
      </w:r>
      <w:r w:rsidRPr="00F642ED">
        <w:rPr>
          <w:sz w:val="24"/>
        </w:rPr>
        <w:t>.</w:t>
      </w:r>
      <w:r w:rsidRPr="00F642ED">
        <w:rPr>
          <w:sz w:val="24"/>
          <w:lang w:val="en-US"/>
        </w:rPr>
        <w:t>AB</w:t>
      </w:r>
      <w:r w:rsidRPr="00F642ED">
        <w:rPr>
          <w:sz w:val="24"/>
        </w:rPr>
        <w:t>43.</w:t>
      </w:r>
      <w:r w:rsidRPr="00F642ED">
        <w:rPr>
          <w:sz w:val="24"/>
          <w:lang w:val="en-US"/>
        </w:rPr>
        <w:t>M</w:t>
      </w:r>
      <w:r w:rsidR="00544D5A">
        <w:rPr>
          <w:sz w:val="24"/>
        </w:rPr>
        <w:t>0</w:t>
      </w:r>
      <w:r w:rsidR="00544D5A" w:rsidRPr="00544D5A">
        <w:rPr>
          <w:sz w:val="24"/>
        </w:rPr>
        <w:t>5042</w:t>
      </w:r>
      <w:r w:rsidRPr="00F642ED">
        <w:rPr>
          <w:sz w:val="24"/>
        </w:rPr>
        <w:t xml:space="preserve">, именуемый в дальнейшем </w:t>
      </w:r>
      <w:r w:rsidR="004177C5">
        <w:rPr>
          <w:b/>
          <w:bCs/>
          <w:sz w:val="24"/>
        </w:rPr>
        <w:t>«</w:t>
      </w:r>
      <w:r w:rsidRPr="00F642ED">
        <w:rPr>
          <w:b/>
          <w:bCs/>
          <w:sz w:val="24"/>
        </w:rPr>
        <w:t>Исполнитель</w:t>
      </w:r>
      <w:r w:rsidR="004177C5">
        <w:rPr>
          <w:b/>
          <w:bCs/>
          <w:sz w:val="24"/>
        </w:rPr>
        <w:t>»</w:t>
      </w:r>
      <w:r w:rsidRPr="00F642ED">
        <w:rPr>
          <w:sz w:val="24"/>
        </w:rPr>
        <w:t>, в лице Генерального директора Басова В.А., действующего на основании</w:t>
      </w:r>
      <w:proofErr w:type="gramEnd"/>
      <w:r w:rsidRPr="00F642ED">
        <w:rPr>
          <w:sz w:val="24"/>
        </w:rPr>
        <w:t xml:space="preserve"> Устава, с другой стороны, далее совместно именуемые «Стороны», заключили настоящий Договор, именуемый в дальнейшем «Договор» о нижеследующем:</w:t>
      </w:r>
    </w:p>
    <w:p w:rsidR="00477B30" w:rsidRPr="00F642ED" w:rsidRDefault="00477B30" w:rsidP="00477B30">
      <w:pPr>
        <w:ind w:left="142"/>
        <w:jc w:val="center"/>
        <w:rPr>
          <w:b/>
        </w:rPr>
      </w:pPr>
    </w:p>
    <w:p w:rsidR="00477B30" w:rsidRPr="00F642ED" w:rsidRDefault="00477B30" w:rsidP="00477B30">
      <w:pPr>
        <w:numPr>
          <w:ilvl w:val="0"/>
          <w:numId w:val="1"/>
        </w:numPr>
        <w:jc w:val="center"/>
        <w:rPr>
          <w:b/>
        </w:rPr>
      </w:pPr>
      <w:r w:rsidRPr="00F642ED">
        <w:rPr>
          <w:b/>
        </w:rPr>
        <w:t>Предмет Договора.</w:t>
      </w:r>
    </w:p>
    <w:p w:rsidR="00477B30" w:rsidRPr="00F642ED" w:rsidRDefault="00477B30" w:rsidP="00477B30">
      <w:pPr>
        <w:jc w:val="both"/>
      </w:pPr>
      <w:r w:rsidRPr="00F642ED">
        <w:t>1.1.</w:t>
      </w:r>
      <w:r w:rsidR="008D764E">
        <w:t xml:space="preserve"> </w:t>
      </w:r>
      <w:r w:rsidRPr="00F642ED">
        <w:t>Заказчик поручает, а Исполнитель принимает на себя проведение работ по техническому обслуживанию (далее по тексту «ТО») техники,  указанной в Приложении №1 к настоящему Договору.</w:t>
      </w:r>
    </w:p>
    <w:p w:rsidR="00477B30" w:rsidRPr="00F642ED" w:rsidRDefault="00477B30" w:rsidP="00477B30">
      <w:pPr>
        <w:ind w:left="142"/>
        <w:jc w:val="center"/>
        <w:rPr>
          <w:b/>
        </w:rPr>
      </w:pPr>
    </w:p>
    <w:p w:rsidR="00477B30" w:rsidRPr="00F642ED" w:rsidRDefault="00477B30" w:rsidP="00477B30">
      <w:pPr>
        <w:numPr>
          <w:ilvl w:val="0"/>
          <w:numId w:val="1"/>
        </w:numPr>
        <w:jc w:val="center"/>
        <w:rPr>
          <w:b/>
        </w:rPr>
      </w:pPr>
      <w:r w:rsidRPr="00F642ED">
        <w:rPr>
          <w:b/>
        </w:rPr>
        <w:t>Место проведения</w:t>
      </w:r>
      <w:r w:rsidR="00173FDC">
        <w:rPr>
          <w:b/>
          <w:lang w:val="en-US"/>
        </w:rPr>
        <w:t xml:space="preserve"> </w:t>
      </w:r>
      <w:r w:rsidR="00173FDC">
        <w:rPr>
          <w:b/>
        </w:rPr>
        <w:t>работ</w:t>
      </w:r>
      <w:r w:rsidR="00595921">
        <w:rPr>
          <w:b/>
        </w:rPr>
        <w:t>.</w:t>
      </w:r>
    </w:p>
    <w:p w:rsidR="00F01E47" w:rsidRPr="00F642ED" w:rsidRDefault="00F01E47" w:rsidP="00F01E47">
      <w:pPr>
        <w:pStyle w:val="a5"/>
        <w:tabs>
          <w:tab w:val="clear" w:pos="480"/>
          <w:tab w:val="left" w:pos="540"/>
        </w:tabs>
        <w:jc w:val="both"/>
        <w:rPr>
          <w:sz w:val="24"/>
        </w:rPr>
      </w:pPr>
      <w:r w:rsidRPr="00F642ED">
        <w:rPr>
          <w:sz w:val="24"/>
        </w:rPr>
        <w:t>2.1.</w:t>
      </w:r>
      <w:r>
        <w:rPr>
          <w:sz w:val="24"/>
        </w:rPr>
        <w:t xml:space="preserve"> </w:t>
      </w:r>
      <w:r w:rsidRPr="00F642ED">
        <w:rPr>
          <w:sz w:val="24"/>
        </w:rPr>
        <w:t>ТО проводится в месте эксплуатации техники, по адресу, у</w:t>
      </w:r>
      <w:r w:rsidRPr="00CE2D92">
        <w:rPr>
          <w:sz w:val="24"/>
        </w:rPr>
        <w:t>казанному</w:t>
      </w:r>
      <w:r w:rsidRPr="00842CE4">
        <w:rPr>
          <w:color w:val="FF0000"/>
          <w:sz w:val="24"/>
        </w:rPr>
        <w:t xml:space="preserve"> </w:t>
      </w:r>
      <w:r w:rsidRPr="00F642ED">
        <w:rPr>
          <w:sz w:val="24"/>
        </w:rPr>
        <w:t>Заказчиком: ____________</w:t>
      </w:r>
      <w:r>
        <w:rPr>
          <w:sz w:val="24"/>
        </w:rPr>
        <w:t>, либо в</w:t>
      </w:r>
      <w:r w:rsidRPr="00F642ED">
        <w:rPr>
          <w:sz w:val="24"/>
        </w:rPr>
        <w:t xml:space="preserve"> </w:t>
      </w:r>
      <w:proofErr w:type="gramStart"/>
      <w:r w:rsidRPr="00F642ED">
        <w:rPr>
          <w:sz w:val="24"/>
        </w:rPr>
        <w:t>сервис-центре</w:t>
      </w:r>
      <w:proofErr w:type="gramEnd"/>
      <w:r w:rsidRPr="00F642ED">
        <w:rPr>
          <w:sz w:val="24"/>
        </w:rPr>
        <w:t xml:space="preserve"> Исполнителя по адресу: </w:t>
      </w:r>
      <w:r w:rsidR="00173FDC">
        <w:rPr>
          <w:sz w:val="24"/>
        </w:rPr>
        <w:t xml:space="preserve">143006, </w:t>
      </w:r>
      <w:r w:rsidRPr="00F642ED">
        <w:rPr>
          <w:sz w:val="24"/>
        </w:rPr>
        <w:t>Московская обл., г. Одинцово, ул. Транспор</w:t>
      </w:r>
      <w:r>
        <w:rPr>
          <w:sz w:val="24"/>
        </w:rPr>
        <w:t>тная, д.10. При проведении ТО в</w:t>
      </w:r>
      <w:r w:rsidRPr="00F642ED">
        <w:rPr>
          <w:sz w:val="24"/>
        </w:rPr>
        <w:t xml:space="preserve"> сервис-центре</w:t>
      </w:r>
      <w:r>
        <w:rPr>
          <w:sz w:val="24"/>
        </w:rPr>
        <w:t xml:space="preserve"> Исполнителя доставка техники в</w:t>
      </w:r>
      <w:r w:rsidRPr="00F642ED">
        <w:rPr>
          <w:sz w:val="24"/>
        </w:rPr>
        <w:t xml:space="preserve"> сервис-центр и обратно осуществляется автотранспортом Исполнителя за счет Заказчика или силами Заказчика.</w:t>
      </w:r>
    </w:p>
    <w:p w:rsidR="00F01E47" w:rsidRPr="00CE2D92" w:rsidRDefault="00F01E47" w:rsidP="00F01E47">
      <w:pPr>
        <w:tabs>
          <w:tab w:val="num" w:pos="480"/>
        </w:tabs>
        <w:jc w:val="both"/>
      </w:pPr>
      <w:r w:rsidRPr="00F642ED">
        <w:t>2.2.</w:t>
      </w:r>
      <w:r>
        <w:t xml:space="preserve"> </w:t>
      </w:r>
      <w:r w:rsidRPr="00F642ED">
        <w:t xml:space="preserve">При проведении ТО в пределах Москвы и в пределах Московского малого </w:t>
      </w:r>
      <w:r w:rsidRPr="00CE2D92">
        <w:t>кольца (автодорога  А-107) выезд механика Исполнителя производится бесплатно.</w:t>
      </w:r>
    </w:p>
    <w:p w:rsidR="00F01E47" w:rsidRPr="00F01E47" w:rsidRDefault="00F01E47" w:rsidP="00F01E47">
      <w:pPr>
        <w:jc w:val="both"/>
        <w:rPr>
          <w:b/>
        </w:rPr>
      </w:pPr>
      <w:r w:rsidRPr="00F642ED">
        <w:t xml:space="preserve">2.3. При условии нахождения Заказчика за пределами территории, обозначенной в пункте 2.2. настоящего Договора выезд </w:t>
      </w:r>
      <w:r>
        <w:t xml:space="preserve">механика </w:t>
      </w:r>
      <w:r w:rsidRPr="00595921">
        <w:t>оплачивается Заказчиком</w:t>
      </w:r>
      <w:r w:rsidRPr="00F01E47">
        <w:rPr>
          <w:color w:val="FF0000"/>
        </w:rPr>
        <w:t xml:space="preserve"> </w:t>
      </w:r>
      <w:r w:rsidRPr="00F642ED">
        <w:t>по цене 30</w:t>
      </w:r>
      <w:r w:rsidR="007E6A19">
        <w:t>(тридцать)</w:t>
      </w:r>
      <w:r w:rsidRPr="00F642ED">
        <w:t xml:space="preserve"> рублей с НДС </w:t>
      </w:r>
      <w:r w:rsidR="004177C5">
        <w:t>20</w:t>
      </w:r>
      <w:r w:rsidRPr="00F642ED">
        <w:t>% за 1</w:t>
      </w:r>
      <w:r w:rsidR="007E6A19">
        <w:t>(один)</w:t>
      </w:r>
      <w:r w:rsidRPr="00F642ED">
        <w:t xml:space="preserve"> км от Московско</w:t>
      </w:r>
      <w:r>
        <w:t xml:space="preserve">го малого </w:t>
      </w:r>
      <w:r w:rsidRPr="00CE2D92">
        <w:t>кольца (автодорога А-107).</w:t>
      </w:r>
    </w:p>
    <w:p w:rsidR="00F01E47" w:rsidRDefault="00F01E47" w:rsidP="00F01E47">
      <w:pPr>
        <w:pStyle w:val="a5"/>
        <w:tabs>
          <w:tab w:val="clear" w:pos="480"/>
          <w:tab w:val="left" w:pos="540"/>
        </w:tabs>
        <w:jc w:val="both"/>
        <w:rPr>
          <w:sz w:val="24"/>
        </w:rPr>
      </w:pPr>
      <w:r w:rsidRPr="00F642ED">
        <w:rPr>
          <w:sz w:val="24"/>
        </w:rPr>
        <w:t>2.4.</w:t>
      </w:r>
      <w:r>
        <w:rPr>
          <w:sz w:val="24"/>
        </w:rPr>
        <w:t xml:space="preserve"> </w:t>
      </w:r>
      <w:r w:rsidRPr="00F642ED">
        <w:rPr>
          <w:sz w:val="24"/>
        </w:rPr>
        <w:t>Передача техники на сервис-центр Исполнителю для ТО производится на основании Акта приема в ремонт,  возврат техники Заказчику по завершении ТО производятся на основании Акта выполненных работ, подписываем</w:t>
      </w:r>
      <w:r w:rsidRPr="00CE2D92">
        <w:rPr>
          <w:sz w:val="24"/>
        </w:rPr>
        <w:t>ых</w:t>
      </w:r>
      <w:r w:rsidRPr="00F642ED">
        <w:rPr>
          <w:sz w:val="24"/>
        </w:rPr>
        <w:t xml:space="preserve"> уполномоченными представителями обеих Сторон.</w:t>
      </w:r>
    </w:p>
    <w:p w:rsidR="00F01E47" w:rsidRPr="00F642ED" w:rsidRDefault="00F01E47" w:rsidP="00F01E47">
      <w:pPr>
        <w:pStyle w:val="a5"/>
        <w:tabs>
          <w:tab w:val="clear" w:pos="480"/>
          <w:tab w:val="left" w:pos="540"/>
        </w:tabs>
        <w:jc w:val="both"/>
        <w:rPr>
          <w:sz w:val="24"/>
        </w:rPr>
      </w:pPr>
    </w:p>
    <w:p w:rsidR="00477B30" w:rsidRPr="00F642ED" w:rsidRDefault="00477B30" w:rsidP="00477B30">
      <w:pPr>
        <w:pStyle w:val="af"/>
        <w:numPr>
          <w:ilvl w:val="0"/>
          <w:numId w:val="2"/>
        </w:numPr>
        <w:jc w:val="center"/>
        <w:rPr>
          <w:b/>
        </w:rPr>
      </w:pPr>
      <w:r w:rsidRPr="00F642ED">
        <w:rPr>
          <w:b/>
        </w:rPr>
        <w:t>Сроки проведения работ, расценки и порядок расчетов.</w:t>
      </w:r>
    </w:p>
    <w:p w:rsidR="00F01E47" w:rsidRPr="00F642ED" w:rsidRDefault="00F01E47" w:rsidP="00F01E47">
      <w:pPr>
        <w:jc w:val="both"/>
      </w:pPr>
      <w:r w:rsidRPr="00F642ED">
        <w:t>3.1.</w:t>
      </w:r>
      <w:r>
        <w:t xml:space="preserve"> </w:t>
      </w:r>
      <w:r w:rsidRPr="00F642ED">
        <w:t>До начала выполнения работ Заказчик должен направить Исполнителю письменную Заявку, содержащ</w:t>
      </w:r>
      <w:r w:rsidR="00173FDC">
        <w:t>у</w:t>
      </w:r>
      <w:r w:rsidRPr="00F642ED">
        <w:t>ю перечень необходимых работ по ТО, которая может быть передана как лично, так и по</w:t>
      </w:r>
      <w:r>
        <w:t xml:space="preserve"> </w:t>
      </w:r>
      <w:r w:rsidRPr="00F642ED">
        <w:t>электронным каналам связи (факс, электронная почта).</w:t>
      </w:r>
    </w:p>
    <w:p w:rsidR="00F01E47" w:rsidRPr="00595921" w:rsidRDefault="00F01E47" w:rsidP="00BF1296">
      <w:pPr>
        <w:jc w:val="both"/>
      </w:pPr>
      <w:r w:rsidRPr="00F642ED">
        <w:t>3.2.</w:t>
      </w:r>
      <w:r>
        <w:t xml:space="preserve"> </w:t>
      </w:r>
      <w:r w:rsidRPr="00F642ED">
        <w:t xml:space="preserve">ТО техники проводится в объеме и по ценам  указанным в предварительной Смете работ, которая заранее согласуются с Заказчиком. Предварительная Смета и, соответственно, выставленный на ее </w:t>
      </w:r>
      <w:r w:rsidRPr="00595921">
        <w:t>основании Счет, не являются окончательными до фактического завершения работ, в связи с возможностью проявления скрытых дефектов</w:t>
      </w:r>
      <w:r w:rsidR="00595921" w:rsidRPr="00595921">
        <w:t>, при обна</w:t>
      </w:r>
      <w:r w:rsidRPr="00595921">
        <w:t>ружении которых Исполнитель обязуется не проводить дополнительных работ, не согласованных с Заказчиком.</w:t>
      </w:r>
    </w:p>
    <w:p w:rsidR="00F01E47" w:rsidRPr="00F642ED" w:rsidRDefault="00F01E47" w:rsidP="00BF1296">
      <w:pPr>
        <w:jc w:val="both"/>
      </w:pPr>
      <w:r w:rsidRPr="00595921">
        <w:t xml:space="preserve">3.3. В случае, если в процессе выполнения согласованных с Заказчиком работ по ТО, выявится необходимость проведения дополнительного объема работ (обнаружение скрытого </w:t>
      </w:r>
      <w:r w:rsidRPr="00595921">
        <w:lastRenderedPageBreak/>
        <w:t>дефекта на технике, не устранение которого затрудняет или делает</w:t>
      </w:r>
      <w:r w:rsidRPr="00F642ED">
        <w:t xml:space="preserve"> невозможным дальнейшее выполнение работ</w:t>
      </w:r>
      <w:r w:rsidR="007E6A19">
        <w:t>)</w:t>
      </w:r>
      <w:r w:rsidR="00656D9A">
        <w:t>,</w:t>
      </w:r>
      <w:r w:rsidRPr="00F642ED">
        <w:t xml:space="preserve"> Исполнитель приостанавливает </w:t>
      </w:r>
      <w:r w:rsidRPr="00595921">
        <w:t>работы</w:t>
      </w:r>
      <w:r w:rsidR="007E6A19" w:rsidRPr="00595921">
        <w:t xml:space="preserve"> по ТО</w:t>
      </w:r>
      <w:r w:rsidRPr="00595921">
        <w:t xml:space="preserve"> до согласования</w:t>
      </w:r>
      <w:r w:rsidRPr="00F642ED">
        <w:t xml:space="preserve"> дополнительного объема работ</w:t>
      </w:r>
      <w:r w:rsidRPr="00BF1296">
        <w:rPr>
          <w:color w:val="FF0000"/>
        </w:rPr>
        <w:t xml:space="preserve">, </w:t>
      </w:r>
      <w:r>
        <w:t>запасных частей и материалов с Заказчиком и  после согласования</w:t>
      </w:r>
      <w:r w:rsidRPr="00F642ED">
        <w:t xml:space="preserve"> приступает к их выполнению. </w:t>
      </w:r>
    </w:p>
    <w:p w:rsidR="00F01E47" w:rsidRPr="00F642ED" w:rsidRDefault="00F01E47" w:rsidP="00BF1296">
      <w:pPr>
        <w:jc w:val="both"/>
      </w:pPr>
      <w:r>
        <w:t>3.4</w:t>
      </w:r>
      <w:r w:rsidRPr="00F642ED">
        <w:t>.</w:t>
      </w:r>
      <w:r>
        <w:t xml:space="preserve"> </w:t>
      </w:r>
      <w:r w:rsidRPr="00F642ED">
        <w:t xml:space="preserve">В </w:t>
      </w:r>
      <w:r w:rsidRPr="009F305A">
        <w:t xml:space="preserve">случае </w:t>
      </w:r>
      <w:proofErr w:type="gramStart"/>
      <w:r w:rsidRPr="009F305A">
        <w:t>не получения</w:t>
      </w:r>
      <w:proofErr w:type="gramEnd"/>
      <w:r w:rsidRPr="00F642ED">
        <w:t xml:space="preserve"> согласия Заказчика на выполнение дополнительного объема работ</w:t>
      </w:r>
      <w:r>
        <w:t>, замену запасных частей и материалов</w:t>
      </w:r>
      <w:r w:rsidRPr="00F642ED">
        <w:t xml:space="preserve">, Исполнитель имеет право отказаться от исполнения работ по </w:t>
      </w:r>
      <w:r w:rsidR="00C43E6E">
        <w:t>настоящему</w:t>
      </w:r>
      <w:r w:rsidRPr="00F642ED">
        <w:t xml:space="preserve"> Договору, если дальнейшее его исполнение затруднительно или невозможно без устранения выявленного скрытого дефекта. В этом случае Заказчик обязуется оплатить (доплатить) стоимость  выполненных Исполнителем работ</w:t>
      </w:r>
      <w:r>
        <w:t xml:space="preserve"> по ТО</w:t>
      </w:r>
      <w:r w:rsidRPr="00F642ED">
        <w:t xml:space="preserve"> до момента обнаружения скрытого дефекта.</w:t>
      </w:r>
    </w:p>
    <w:p w:rsidR="00F01E47" w:rsidRPr="00F642ED" w:rsidRDefault="007E6A19" w:rsidP="00BF1296">
      <w:pPr>
        <w:jc w:val="both"/>
      </w:pPr>
      <w:r>
        <w:t xml:space="preserve">   </w:t>
      </w:r>
      <w:r w:rsidR="00F01E47" w:rsidRPr="009F305A">
        <w:t>При не согласии Заказчика на проведение дополнительных работ, замену запасных частей и материалов в Акте выполненных работ Исполнителем делается</w:t>
      </w:r>
      <w:r w:rsidR="00F01E47" w:rsidRPr="00F642ED">
        <w:t xml:space="preserve"> отметка об отказе от данных работ</w:t>
      </w:r>
      <w:r w:rsidR="00F01E47">
        <w:t>, запасных частей и материалов</w:t>
      </w:r>
      <w:r w:rsidR="00F01E47" w:rsidRPr="00F642ED">
        <w:t xml:space="preserve"> с указанием их перечня</w:t>
      </w:r>
      <w:r w:rsidR="00F01E47">
        <w:t>. Кроме того, е</w:t>
      </w:r>
      <w:r w:rsidR="00F01E47" w:rsidRPr="00F642ED">
        <w:t xml:space="preserve">сли </w:t>
      </w:r>
      <w:r w:rsidR="00F01E47">
        <w:t xml:space="preserve">не выполнение перечня </w:t>
      </w:r>
      <w:r w:rsidR="007318FB">
        <w:t xml:space="preserve">работ </w:t>
      </w:r>
      <w:r w:rsidR="00F01E47" w:rsidRPr="00F642ED">
        <w:t>вл</w:t>
      </w:r>
      <w:r w:rsidR="00F01E47" w:rsidRPr="009F305A">
        <w:t>ияет</w:t>
      </w:r>
      <w:r w:rsidR="00F01E47" w:rsidRPr="00BF1296">
        <w:rPr>
          <w:color w:val="FF0000"/>
        </w:rPr>
        <w:t xml:space="preserve"> </w:t>
      </w:r>
      <w:r w:rsidR="00F01E47" w:rsidRPr="00F642ED">
        <w:t xml:space="preserve">на безопасную эксплуатацию данной техники - в Акте выполненных работ указывается </w:t>
      </w:r>
      <w:r w:rsidR="00F01E47">
        <w:t xml:space="preserve">предупреждение о </w:t>
      </w:r>
      <w:r w:rsidR="00F01E47" w:rsidRPr="00F642ED">
        <w:t>не</w:t>
      </w:r>
      <w:r w:rsidR="00F01E47">
        <w:t xml:space="preserve"> возможности</w:t>
      </w:r>
      <w:r w:rsidR="00F01E47" w:rsidRPr="00F642ED">
        <w:t xml:space="preserve"> </w:t>
      </w:r>
      <w:r w:rsidR="00F01E47" w:rsidRPr="009F305A">
        <w:t>дальнейшей её безопасной эксплуатации</w:t>
      </w:r>
      <w:r w:rsidR="00F01E47" w:rsidRPr="00F642ED">
        <w:t>.                            </w:t>
      </w:r>
    </w:p>
    <w:p w:rsidR="00F01E47" w:rsidRDefault="00F01E47" w:rsidP="00BF1296">
      <w:pPr>
        <w:jc w:val="both"/>
      </w:pPr>
      <w:r>
        <w:t>3.5</w:t>
      </w:r>
      <w:r w:rsidRPr="00F642ED">
        <w:t>.</w:t>
      </w:r>
      <w:r>
        <w:t xml:space="preserve"> </w:t>
      </w:r>
      <w:r w:rsidRPr="00F642ED">
        <w:t>Исполнитель выставляет Заказчику Счет на соответствующие ТО техники, который подлежит оплате Заказчиком, не позднее 3(трех) банковских дней с момента получения Счета,</w:t>
      </w:r>
      <w:r>
        <w:t xml:space="preserve"> не считая дня выписки Счета:</w:t>
      </w:r>
    </w:p>
    <w:p w:rsidR="00F01E47" w:rsidRPr="00F642ED" w:rsidRDefault="00F01E47" w:rsidP="00BF1296">
      <w:pPr>
        <w:jc w:val="both"/>
      </w:pPr>
      <w:r>
        <w:t xml:space="preserve">  </w:t>
      </w:r>
      <w:r w:rsidRPr="00F642ED">
        <w:t>- при проведении ТО Исполнитель выставляет Заказчику Счет на оплату в размере 100(сто)% от</w:t>
      </w:r>
      <w:r>
        <w:t xml:space="preserve"> </w:t>
      </w:r>
      <w:r w:rsidRPr="00F642ED">
        <w:t xml:space="preserve">суммы Сметы на соответствующий вид ТО </w:t>
      </w:r>
      <w:r>
        <w:t xml:space="preserve">и </w:t>
      </w:r>
      <w:r w:rsidRPr="00F642ED">
        <w:t>обязуется выполнить</w:t>
      </w:r>
      <w:r>
        <w:t xml:space="preserve"> </w:t>
      </w:r>
      <w:r w:rsidRPr="00F642ED">
        <w:t>работы по ТО в течение 3(трех) рабочих дней с момента поступления денежных средств на свой</w:t>
      </w:r>
      <w:r>
        <w:t xml:space="preserve"> </w:t>
      </w:r>
      <w:r w:rsidRPr="00F642ED">
        <w:t>расчетный счет</w:t>
      </w:r>
      <w:r>
        <w:t>;</w:t>
      </w:r>
    </w:p>
    <w:p w:rsidR="00F01E47" w:rsidRPr="00F642ED" w:rsidRDefault="00F01E47" w:rsidP="00BF1296">
      <w:pPr>
        <w:jc w:val="both"/>
      </w:pPr>
      <w:r>
        <w:t xml:space="preserve">  </w:t>
      </w:r>
      <w:r w:rsidRPr="00F642ED">
        <w:t xml:space="preserve">- при проведении дополнительных работ на техники Исполнитель выставляет Заказчику </w:t>
      </w:r>
      <w:r>
        <w:t>предварительный Счет</w:t>
      </w:r>
      <w:r w:rsidRPr="00F642ED">
        <w:t xml:space="preserve"> в размере 50(пятидесяти)% от суммы предварительной Сметы на соответствующие работы </w:t>
      </w:r>
      <w:r>
        <w:t xml:space="preserve">и </w:t>
      </w:r>
      <w:r w:rsidRPr="00F642ED">
        <w:t>обязуется произвести</w:t>
      </w:r>
      <w:r>
        <w:t xml:space="preserve"> </w:t>
      </w:r>
      <w:r w:rsidRPr="00F642ED">
        <w:t xml:space="preserve">дополнительные работы на технике согласно Сметы работ в течение </w:t>
      </w:r>
      <w:r w:rsidRPr="00BF1296">
        <w:rPr>
          <w:bCs/>
        </w:rPr>
        <w:t>5(пяти) рабочих дней</w:t>
      </w:r>
      <w:r w:rsidRPr="00F642ED">
        <w:t xml:space="preserve"> с момента поступления денежных средств на свой  расчетный счет</w:t>
      </w:r>
      <w:r>
        <w:t>.</w:t>
      </w:r>
    </w:p>
    <w:p w:rsidR="00F01E47" w:rsidRPr="00F642ED" w:rsidRDefault="00F01E47" w:rsidP="00BF1296">
      <w:pPr>
        <w:jc w:val="both"/>
      </w:pPr>
      <w:r>
        <w:t>3.6</w:t>
      </w:r>
      <w:r w:rsidRPr="00F642ED">
        <w:t>.</w:t>
      </w:r>
      <w:r>
        <w:t xml:space="preserve"> </w:t>
      </w:r>
      <w:r w:rsidRPr="00F642ED">
        <w:t>Срок, объем и стоимость ремонта могут увеличиваться на время и стоимость проведения дополнительных работ, а также, на время поставки и стоимости дополнительно необходимых для ремонта запасных частей и материалов.</w:t>
      </w:r>
    </w:p>
    <w:p w:rsidR="00F01E47" w:rsidRPr="00F642ED" w:rsidRDefault="00F01E47" w:rsidP="00BF1296">
      <w:pPr>
        <w:jc w:val="both"/>
      </w:pPr>
      <w:r>
        <w:t>3.7</w:t>
      </w:r>
      <w:r w:rsidRPr="00F642ED">
        <w:t>.</w:t>
      </w:r>
      <w:r>
        <w:t xml:space="preserve"> </w:t>
      </w:r>
      <w:r w:rsidRPr="00F642ED">
        <w:t>Оплата оставшейся стоимости  выполненных работ</w:t>
      </w:r>
      <w:r>
        <w:t>,</w:t>
      </w:r>
      <w:r w:rsidRPr="00F642ED">
        <w:t xml:space="preserve"> запасных частей и материалов производится </w:t>
      </w:r>
      <w:r w:rsidRPr="009F305A">
        <w:t>Заказчиком в</w:t>
      </w:r>
      <w:r w:rsidRPr="00F642ED">
        <w:t xml:space="preserve"> течение 5(пяти) банковских дней с момента  подписания Акта выполненных работ и Сметы</w:t>
      </w:r>
      <w:r>
        <w:t>,</w:t>
      </w:r>
      <w:r w:rsidRPr="00F642ED">
        <w:t xml:space="preserve"> в соответствии с выставленным Счетом на доплату.  В случае не</w:t>
      </w:r>
      <w:r>
        <w:t xml:space="preserve"> </w:t>
      </w:r>
      <w:r w:rsidRPr="00F642ED">
        <w:t xml:space="preserve">своевременной оплаты Счета применяются санкции за просрочку платежа – 0,04% от </w:t>
      </w:r>
      <w:r w:rsidR="00173FDC" w:rsidRPr="00173FDC">
        <w:t>оставшейся стоимости  выполненных работ</w:t>
      </w:r>
      <w:r w:rsidR="00173FDC" w:rsidRPr="00F642ED">
        <w:t xml:space="preserve"> </w:t>
      </w:r>
      <w:r w:rsidRPr="00F642ED">
        <w:t>за каждый просроченный день.</w:t>
      </w:r>
    </w:p>
    <w:p w:rsidR="00F01E47" w:rsidRPr="00F642ED" w:rsidRDefault="00F01E47" w:rsidP="00BF1296">
      <w:pPr>
        <w:tabs>
          <w:tab w:val="left" w:pos="540"/>
        </w:tabs>
        <w:jc w:val="both"/>
      </w:pPr>
      <w:r>
        <w:t>3.8</w:t>
      </w:r>
      <w:r w:rsidRPr="00F642ED">
        <w:t>.</w:t>
      </w:r>
      <w:r>
        <w:t xml:space="preserve"> </w:t>
      </w:r>
      <w:r w:rsidR="007318FB">
        <w:t xml:space="preserve">Стоимость работ, включая НДС </w:t>
      </w:r>
      <w:r w:rsidR="004177C5">
        <w:t>20</w:t>
      </w:r>
      <w:r w:rsidR="007318FB">
        <w:t>%</w:t>
      </w:r>
      <w:r w:rsidRPr="00F642ED">
        <w:t>, указана в Счете и Смете на работы, запчасти и материалы. Оплата Счета Заказчиком производится путем перечисления денежных средств на расчетный счет Исполнителя или путем внесения наличных денежных средств в кассу Исполнителя.</w:t>
      </w:r>
    </w:p>
    <w:p w:rsidR="00F01E47" w:rsidRPr="00F642ED" w:rsidRDefault="00F01E47" w:rsidP="00BF1296">
      <w:pPr>
        <w:jc w:val="both"/>
      </w:pPr>
      <w:r>
        <w:t>3.9</w:t>
      </w:r>
      <w:r w:rsidRPr="00F642ED">
        <w:t>.</w:t>
      </w:r>
      <w:r>
        <w:t xml:space="preserve"> </w:t>
      </w:r>
      <w:r w:rsidRPr="00F642ED">
        <w:t>При изменении условий денежного обращения, финансовой, таможенной политики РФ,</w:t>
      </w:r>
      <w:r>
        <w:t xml:space="preserve"> </w:t>
      </w:r>
      <w:r w:rsidRPr="00F642ED">
        <w:t>Исполнитель имеет право пересмотреть размер оплаты работ, запасных частей и материалов с</w:t>
      </w:r>
      <w:r>
        <w:t xml:space="preserve"> </w:t>
      </w:r>
      <w:r w:rsidRPr="00F642ED">
        <w:t>предварительным уведомлением Заказчика.</w:t>
      </w:r>
    </w:p>
    <w:p w:rsidR="00477B30" w:rsidRPr="00F642ED" w:rsidRDefault="00477B30" w:rsidP="00477B30">
      <w:pPr>
        <w:jc w:val="both"/>
      </w:pPr>
    </w:p>
    <w:p w:rsidR="00477B30" w:rsidRPr="00F642ED" w:rsidRDefault="00477B30" w:rsidP="00477B30">
      <w:pPr>
        <w:numPr>
          <w:ilvl w:val="0"/>
          <w:numId w:val="2"/>
        </w:numPr>
        <w:jc w:val="center"/>
        <w:rPr>
          <w:b/>
        </w:rPr>
      </w:pPr>
      <w:r w:rsidRPr="00F642ED">
        <w:rPr>
          <w:b/>
        </w:rPr>
        <w:t>Права и обязанности Сторон.</w:t>
      </w:r>
    </w:p>
    <w:p w:rsidR="00BF1296" w:rsidRPr="00F642ED" w:rsidRDefault="00BF1296" w:rsidP="00BF1296">
      <w:pPr>
        <w:jc w:val="both"/>
      </w:pPr>
      <w:r w:rsidRPr="00F642ED">
        <w:t>4.1.</w:t>
      </w:r>
      <w:r>
        <w:t xml:space="preserve"> Заказчик, одновременно</w:t>
      </w:r>
      <w:r w:rsidRPr="00F642ED">
        <w:t xml:space="preserve"> с подачей Заявки Исполнителю на проведение работ, обязуется предоставить оформленную в соответствии с законом Доверенность на своего представителя, содержащую  полномочия на право сдачи техники для проведения </w:t>
      </w:r>
      <w:r w:rsidRPr="007A0997">
        <w:t>ТО в</w:t>
      </w:r>
      <w:r>
        <w:t xml:space="preserve"> </w:t>
      </w:r>
      <w:r w:rsidRPr="00F642ED">
        <w:t xml:space="preserve">сервис-центр Исполнителя, на получение техники после выполнения работ в условиях сервис-центра Исполнителя, на подписание документов, подтверждающих выполнение  работ (Акт </w:t>
      </w:r>
      <w:r w:rsidRPr="00F642ED">
        <w:lastRenderedPageBreak/>
        <w:t>выполненных работ и Смета), а также на совершение иных юридических действий от имени Заказчика.</w:t>
      </w:r>
    </w:p>
    <w:p w:rsidR="00BF1296" w:rsidRPr="00F642ED" w:rsidRDefault="00BF1296" w:rsidP="00BF1296">
      <w:pPr>
        <w:jc w:val="both"/>
      </w:pPr>
      <w:r w:rsidRPr="00F642ED">
        <w:t xml:space="preserve"> 4.2.</w:t>
      </w:r>
      <w:r>
        <w:t xml:space="preserve"> </w:t>
      </w:r>
      <w:r w:rsidRPr="00F642ED">
        <w:t>В случае  производства ТО по адресу, указан</w:t>
      </w:r>
      <w:r w:rsidRPr="007A0997">
        <w:t>ному</w:t>
      </w:r>
      <w:r w:rsidRPr="00F642ED">
        <w:t xml:space="preserve"> Заказчиком:__________________________</w:t>
      </w:r>
      <w:r>
        <w:t xml:space="preserve">, </w:t>
      </w:r>
      <w:proofErr w:type="gramStart"/>
      <w:r w:rsidRPr="00F642ED">
        <w:t xml:space="preserve">Заказчик обязуется </w:t>
      </w:r>
      <w:r w:rsidRPr="007A0997">
        <w:t xml:space="preserve">создать </w:t>
      </w:r>
      <w:r w:rsidRPr="00F642ED">
        <w:t>Исполнителю на время проведения ТО все необходимые условия для безопасного проведения работ (предоставить крытое помещение с температурой воздуха не ниже 0 градусов  Цельсия</w:t>
      </w:r>
      <w:r>
        <w:t xml:space="preserve"> и</w:t>
      </w:r>
      <w:r w:rsidRPr="00F642ED">
        <w:t xml:space="preserve"> обособленное место для проведения работ, исключающее перемещение над ним грузов, передвижение посторонней техники и т.п.)</w:t>
      </w:r>
      <w:r>
        <w:t xml:space="preserve"> </w:t>
      </w:r>
      <w:r w:rsidRPr="00F642ED">
        <w:t>и</w:t>
      </w:r>
      <w:r>
        <w:t xml:space="preserve"> </w:t>
      </w:r>
      <w:r w:rsidRPr="007A0997">
        <w:t>своевременно</w:t>
      </w:r>
      <w:r w:rsidRPr="00F642ED">
        <w:t xml:space="preserve"> предоставить Исполнителю технику, заявленную для ТО</w:t>
      </w:r>
      <w:r>
        <w:t xml:space="preserve"> </w:t>
      </w:r>
      <w:r w:rsidRPr="00F642ED">
        <w:t>не позднее 30</w:t>
      </w:r>
      <w:r w:rsidR="00595921">
        <w:t>(тридцати)</w:t>
      </w:r>
      <w:r w:rsidRPr="00F642ED">
        <w:t xml:space="preserve"> минут с момента прибытия Исполнителя</w:t>
      </w:r>
      <w:proofErr w:type="gramEnd"/>
      <w:r w:rsidRPr="00F642ED">
        <w:t xml:space="preserve"> на место производства работ.</w:t>
      </w:r>
    </w:p>
    <w:p w:rsidR="00BF1296" w:rsidRPr="00F642ED" w:rsidRDefault="00BF1296" w:rsidP="00BF1296">
      <w:pPr>
        <w:jc w:val="both"/>
      </w:pPr>
      <w:r w:rsidRPr="00F642ED">
        <w:t>4.3.</w:t>
      </w:r>
      <w:r>
        <w:t xml:space="preserve"> </w:t>
      </w:r>
      <w:r w:rsidRPr="00F642ED">
        <w:t xml:space="preserve">В случае нарушения Заказчиком своего обязательства согласно </w:t>
      </w:r>
      <w:r w:rsidRPr="00BF1296">
        <w:rPr>
          <w:bCs/>
        </w:rPr>
        <w:t>п. 4.2.</w:t>
      </w:r>
      <w:r w:rsidR="00B42B73">
        <w:t xml:space="preserve"> настоящего Договора</w:t>
      </w:r>
      <w:r w:rsidRPr="00F642ED">
        <w:t xml:space="preserve"> он обязан возмест</w:t>
      </w:r>
      <w:r>
        <w:t>ить Исполнителю</w:t>
      </w:r>
      <w:r w:rsidRPr="00F642ED">
        <w:t xml:space="preserve">: </w:t>
      </w:r>
    </w:p>
    <w:p w:rsidR="00BF1296" w:rsidRPr="00F642ED" w:rsidRDefault="00BF1296" w:rsidP="00BF1296">
      <w:pPr>
        <w:jc w:val="both"/>
      </w:pPr>
      <w:r>
        <w:t xml:space="preserve">  </w:t>
      </w:r>
      <w:r w:rsidRPr="00F642ED">
        <w:t xml:space="preserve">- 2500 рублей с НДС </w:t>
      </w:r>
      <w:r w:rsidR="004177C5">
        <w:t>20</w:t>
      </w:r>
      <w:r w:rsidRPr="00F642ED">
        <w:t xml:space="preserve">% за каждый повторный выезд; </w:t>
      </w:r>
    </w:p>
    <w:p w:rsidR="00BF1296" w:rsidRPr="00F642ED" w:rsidRDefault="00BF1296" w:rsidP="00BF1296">
      <w:pPr>
        <w:jc w:val="both"/>
      </w:pPr>
      <w:r>
        <w:t xml:space="preserve">  </w:t>
      </w:r>
      <w:r w:rsidRPr="00F642ED">
        <w:t xml:space="preserve">- 2500 рублей с НДС </w:t>
      </w:r>
      <w:r w:rsidR="004177C5">
        <w:t>20</w:t>
      </w:r>
      <w:r w:rsidRPr="00F642ED">
        <w:t>% за проведение работ при температуре ниже 0 градусов Цельсия</w:t>
      </w:r>
      <w:r>
        <w:t xml:space="preserve"> за каждый выезд</w:t>
      </w:r>
      <w:r w:rsidRPr="00F642ED">
        <w:t xml:space="preserve">; </w:t>
      </w:r>
    </w:p>
    <w:p w:rsidR="00BF1296" w:rsidRPr="00F642ED" w:rsidRDefault="00BF1296" w:rsidP="00BF1296">
      <w:pPr>
        <w:jc w:val="both"/>
      </w:pPr>
      <w:r>
        <w:t xml:space="preserve">  </w:t>
      </w:r>
      <w:r w:rsidRPr="00F642ED">
        <w:t xml:space="preserve">- 750 рублей с НДС </w:t>
      </w:r>
      <w:r w:rsidR="004177C5">
        <w:t>20</w:t>
      </w:r>
      <w:r w:rsidRPr="00F642ED">
        <w:t>% за каждый час вынужденного простоя по вине Заказчика.</w:t>
      </w:r>
    </w:p>
    <w:p w:rsidR="00BF1296" w:rsidRPr="00F642ED" w:rsidRDefault="00BF1296" w:rsidP="00BF1296">
      <w:pPr>
        <w:jc w:val="both"/>
      </w:pPr>
      <w:r w:rsidRPr="00F642ED">
        <w:t>4.4.</w:t>
      </w:r>
      <w:r>
        <w:t xml:space="preserve"> </w:t>
      </w:r>
      <w:r w:rsidRPr="00F642ED">
        <w:t>Заказчик обязуется:</w:t>
      </w:r>
    </w:p>
    <w:p w:rsidR="00BF1296" w:rsidRPr="00F642ED" w:rsidRDefault="00BF1296" w:rsidP="00BF1296">
      <w:pPr>
        <w:jc w:val="both"/>
      </w:pPr>
      <w:r>
        <w:t xml:space="preserve">  </w:t>
      </w:r>
      <w:r w:rsidRPr="00F642ED">
        <w:t>- оплачивать выполняемые Исполнителем работы, включая оплату стоимости запасных частей и материалов, предоставляемых Исполнителем, в полном объеме в соответствии с условиями  настоящего Договора;</w:t>
      </w:r>
    </w:p>
    <w:p w:rsidR="00BF1296" w:rsidRPr="00F642ED" w:rsidRDefault="00BF1296" w:rsidP="00BF1296">
      <w:pPr>
        <w:jc w:val="both"/>
      </w:pPr>
      <w:r>
        <w:t xml:space="preserve">  </w:t>
      </w:r>
      <w:r w:rsidRPr="00F642ED">
        <w:t>- надлежащим образом принимать выполненные Исполнителем в рамках настоящего Договора работы, а также забирать принадлежащую ему технику в сроки указанные Исполнителем, но не позднее 5(пяти) дней с момента получения уведомления о готовности техники (в любой форме) от Исполнителя. В противном случае Заказчик несет риск случайной гибели или случайного повреждения техники, находящейся у Исполнителя (п.2, ст.705 ГК РФ).</w:t>
      </w:r>
    </w:p>
    <w:p w:rsidR="00BF1296" w:rsidRPr="00F642ED" w:rsidRDefault="00BF1296" w:rsidP="00BF1296">
      <w:pPr>
        <w:jc w:val="both"/>
      </w:pPr>
      <w:r w:rsidRPr="00F642ED">
        <w:t>4.5.</w:t>
      </w:r>
      <w:r>
        <w:t xml:space="preserve"> </w:t>
      </w:r>
      <w:r w:rsidRPr="00F642ED">
        <w:t>Исполнитель вправе приостановить выполнение работ или не передавать технику Заказчику после выполнения заявленных работ до момента погашения текущих задолженностей.</w:t>
      </w:r>
    </w:p>
    <w:p w:rsidR="00BF1296" w:rsidRPr="00F642ED" w:rsidRDefault="00BF1296" w:rsidP="00BF1296">
      <w:pPr>
        <w:jc w:val="both"/>
      </w:pPr>
      <w:r w:rsidRPr="00F642ED">
        <w:t>4.6.</w:t>
      </w:r>
      <w:r>
        <w:t xml:space="preserve"> </w:t>
      </w:r>
      <w:r w:rsidRPr="00F642ED">
        <w:t>Исполнитель обязуется выполнить работу с надлежащим качеством в объеме и в сроки, предусмотренные настоящим Договором.</w:t>
      </w:r>
    </w:p>
    <w:p w:rsidR="00BF1296" w:rsidRPr="00F642ED" w:rsidRDefault="00BF1296" w:rsidP="00BF1296">
      <w:pPr>
        <w:jc w:val="both"/>
      </w:pPr>
      <w:r w:rsidRPr="00F642ED">
        <w:t>4.7.</w:t>
      </w:r>
      <w:r>
        <w:t xml:space="preserve"> </w:t>
      </w:r>
      <w:r w:rsidRPr="00F642ED">
        <w:t>При соблюдении Заказчиком правил хранения и эксплуатации, норм и правил технического обслуживания техники Исполнитель гарантирует качество выполненных работ:</w:t>
      </w:r>
    </w:p>
    <w:p w:rsidR="00BF1296" w:rsidRPr="00F642ED" w:rsidRDefault="00BF1296" w:rsidP="00BF1296">
      <w:pPr>
        <w:jc w:val="both"/>
      </w:pPr>
      <w:r>
        <w:t xml:space="preserve">  </w:t>
      </w:r>
      <w:proofErr w:type="gramStart"/>
      <w:r w:rsidRPr="00F642ED">
        <w:t>- по регламентным техническим обслуживаниям (ТО): на срок до очеред</w:t>
      </w:r>
      <w:r>
        <w:t>ного ТО техники, но не более ____</w:t>
      </w:r>
      <w:r w:rsidRPr="00F642ED">
        <w:t xml:space="preserve"> </w:t>
      </w:r>
      <w:proofErr w:type="spellStart"/>
      <w:r w:rsidRPr="00F642ED">
        <w:t>моточасов</w:t>
      </w:r>
      <w:proofErr w:type="spellEnd"/>
      <w:r w:rsidRPr="00F642ED">
        <w:t xml:space="preserve"> работы техники по счетчику моточасов с момента приемки таких работ по Акту выполненных работ;</w:t>
      </w:r>
      <w:proofErr w:type="gramEnd"/>
    </w:p>
    <w:p w:rsidR="00BF1296" w:rsidRPr="00700D7B" w:rsidRDefault="00BF1296" w:rsidP="00700D7B">
      <w:pPr>
        <w:jc w:val="both"/>
        <w:rPr>
          <w:color w:val="000000" w:themeColor="text1"/>
        </w:rPr>
      </w:pPr>
      <w:r w:rsidRPr="00700D7B">
        <w:rPr>
          <w:color w:val="000000" w:themeColor="text1"/>
        </w:rPr>
        <w:t xml:space="preserve">  - по дополнительным ремонтным работам, выполняемым Исполнителем в рамках п. 3.3. настоящего Договора, гарантийный срок составляет 30(тридцать) календарных дней с момента приемки таких работ по Акту выполненных работ. </w:t>
      </w:r>
    </w:p>
    <w:p w:rsidR="00BF1296" w:rsidRPr="00F642ED" w:rsidRDefault="00BF1296" w:rsidP="00700D7B">
      <w:pPr>
        <w:jc w:val="both"/>
      </w:pPr>
      <w:r w:rsidRPr="00F642ED">
        <w:t>4.8.</w:t>
      </w:r>
      <w:r>
        <w:t xml:space="preserve"> </w:t>
      </w:r>
      <w:r w:rsidRPr="00F642ED">
        <w:t>В случае выявления поломок и недостатков по вине Исполнителя в течение срока гарантии Исполнитель обязуется своими силами и за свой счет произвести ремонт.</w:t>
      </w:r>
    </w:p>
    <w:p w:rsidR="00477B30" w:rsidRPr="00F642ED" w:rsidRDefault="00477B30" w:rsidP="00477B30">
      <w:pPr>
        <w:jc w:val="both"/>
      </w:pPr>
    </w:p>
    <w:p w:rsidR="00477B30" w:rsidRPr="00F642ED" w:rsidRDefault="00477B30" w:rsidP="00477B30">
      <w:pPr>
        <w:numPr>
          <w:ilvl w:val="0"/>
          <w:numId w:val="2"/>
        </w:numPr>
        <w:jc w:val="center"/>
        <w:rPr>
          <w:b/>
        </w:rPr>
      </w:pPr>
      <w:r w:rsidRPr="00F642ED">
        <w:rPr>
          <w:b/>
        </w:rPr>
        <w:t>Порядок сдачи и приемки работ.</w:t>
      </w:r>
    </w:p>
    <w:p w:rsidR="00700D7B" w:rsidRPr="00F642ED" w:rsidRDefault="00700D7B" w:rsidP="00700D7B">
      <w:pPr>
        <w:jc w:val="both"/>
      </w:pPr>
      <w:r w:rsidRPr="00F642ED">
        <w:t>5.1.</w:t>
      </w:r>
      <w:r>
        <w:t xml:space="preserve"> </w:t>
      </w:r>
      <w:r w:rsidRPr="00F642ED">
        <w:t>Сдача-приемка выполненных работ производится Сторонами по Акту выполненных работ в месте проведения работ с демонстрацией</w:t>
      </w:r>
      <w:r w:rsidRPr="00700D7B">
        <w:rPr>
          <w:b/>
          <w:i/>
        </w:rPr>
        <w:t xml:space="preserve"> </w:t>
      </w:r>
      <w:r w:rsidRPr="00F642ED">
        <w:t>работоспособности техники.</w:t>
      </w:r>
    </w:p>
    <w:p w:rsidR="00700D7B" w:rsidRPr="00F642ED" w:rsidRDefault="00700D7B" w:rsidP="00700D7B">
      <w:pPr>
        <w:jc w:val="both"/>
      </w:pPr>
      <w:r w:rsidRPr="00F642ED">
        <w:t>5.2.</w:t>
      </w:r>
      <w:r>
        <w:t xml:space="preserve"> </w:t>
      </w:r>
      <w:r w:rsidRPr="00F642ED">
        <w:t>Заказчик, если у него имеются обоснованные претензии к к</w:t>
      </w:r>
      <w:r w:rsidR="00437FEC">
        <w:t xml:space="preserve">ачеству выполненных работ по ТО и дополнительному объему, </w:t>
      </w:r>
      <w:r w:rsidRPr="00F642ED">
        <w:t>вправе записать свои претензии в Акте выполненных работ. В этом случае Исполнитель обязуется безвозмездно устранить недостатки и предоставить Акт выполненных работ на утверждение Заказчику повторно.</w:t>
      </w:r>
    </w:p>
    <w:p w:rsidR="00700D7B" w:rsidRPr="00F642ED" w:rsidRDefault="00700D7B" w:rsidP="00700D7B">
      <w:pPr>
        <w:jc w:val="both"/>
      </w:pPr>
    </w:p>
    <w:p w:rsidR="00477B30" w:rsidRPr="00F642ED" w:rsidRDefault="00477B30" w:rsidP="00477B30">
      <w:pPr>
        <w:ind w:left="540"/>
        <w:jc w:val="center"/>
        <w:rPr>
          <w:b/>
        </w:rPr>
      </w:pPr>
      <w:r w:rsidRPr="00F642ED">
        <w:rPr>
          <w:b/>
        </w:rPr>
        <w:t>6. Форс-мажор.</w:t>
      </w:r>
    </w:p>
    <w:p w:rsidR="00700D7B" w:rsidRDefault="00700D7B" w:rsidP="00700D7B">
      <w:pPr>
        <w:pStyle w:val="a5"/>
        <w:tabs>
          <w:tab w:val="clear" w:pos="480"/>
        </w:tabs>
        <w:jc w:val="both"/>
        <w:rPr>
          <w:sz w:val="24"/>
        </w:rPr>
      </w:pPr>
      <w:r w:rsidRPr="00F642ED">
        <w:rPr>
          <w:sz w:val="24"/>
        </w:rPr>
        <w:t>6.1.</w:t>
      </w:r>
      <w:r>
        <w:rPr>
          <w:sz w:val="24"/>
        </w:rPr>
        <w:t xml:space="preserve"> </w:t>
      </w:r>
      <w:r w:rsidRPr="00F642ED">
        <w:rPr>
          <w:sz w:val="24"/>
        </w:rPr>
        <w:t xml:space="preserve">Под форс-мажорными обстоятельствами следует понимать </w:t>
      </w:r>
      <w:r w:rsidRPr="00CC397F">
        <w:rPr>
          <w:sz w:val="24"/>
        </w:rPr>
        <w:t>обстоятельства не преодолимой</w:t>
      </w:r>
      <w:r w:rsidRPr="00F642ED">
        <w:rPr>
          <w:sz w:val="24"/>
        </w:rPr>
        <w:t xml:space="preserve"> силы или чрезвычайного характера, которые Стороны не могли предвидеть и предотвратить, в частности: землетрясения, наводнения, пожары, стихийные бедствия, запретительные действия властей, военные действия, забастовки, кроме как на предприятиях Заказчика и Исполнителя. В этом случае настоящий Договор считается продленным на период действия форс-мажорных  обстоятельств.</w:t>
      </w:r>
    </w:p>
    <w:p w:rsidR="00700D7B" w:rsidRPr="00F642ED" w:rsidRDefault="00700D7B" w:rsidP="00700D7B">
      <w:pPr>
        <w:pStyle w:val="a5"/>
        <w:tabs>
          <w:tab w:val="clear" w:pos="480"/>
        </w:tabs>
        <w:jc w:val="both"/>
        <w:rPr>
          <w:sz w:val="24"/>
        </w:rPr>
      </w:pPr>
      <w:r>
        <w:rPr>
          <w:sz w:val="24"/>
        </w:rPr>
        <w:t xml:space="preserve">6.2. </w:t>
      </w:r>
      <w:r w:rsidRPr="00F642ED">
        <w:rPr>
          <w:sz w:val="24"/>
        </w:rPr>
        <w:t>При наступлении форс-мажорных обстоятельств Стороны освобождаются от исполнения своих обязательств до окончания указанных обстоятельств - если Сторона, для которой они наступили, в течение 10(десяти) календарных дней в письменной форме уведомляет другую Сторону о причинах невыполнения условий настоящего Договора с предоставлением документов, заверенных Торгово-промышленной палатой, либо иным уполномоченным органом.</w:t>
      </w:r>
    </w:p>
    <w:p w:rsidR="00700D7B" w:rsidRPr="00F642ED" w:rsidRDefault="00700D7B" w:rsidP="00700D7B">
      <w:pPr>
        <w:pStyle w:val="a5"/>
        <w:tabs>
          <w:tab w:val="clear" w:pos="480"/>
          <w:tab w:val="left" w:pos="709"/>
          <w:tab w:val="left" w:pos="851"/>
        </w:tabs>
        <w:jc w:val="both"/>
        <w:rPr>
          <w:sz w:val="24"/>
        </w:rPr>
      </w:pPr>
      <w:r>
        <w:rPr>
          <w:sz w:val="24"/>
        </w:rPr>
        <w:t>6.3</w:t>
      </w:r>
      <w:r w:rsidRPr="00F642ED">
        <w:rPr>
          <w:sz w:val="24"/>
        </w:rPr>
        <w:t>.</w:t>
      </w:r>
      <w:r>
        <w:rPr>
          <w:sz w:val="24"/>
        </w:rPr>
        <w:t xml:space="preserve"> </w:t>
      </w:r>
      <w:r w:rsidRPr="00F642ED">
        <w:rPr>
          <w:sz w:val="24"/>
        </w:rPr>
        <w:t>Сторона, нарушившая вышеуказанные условия об уведомлении, лишается права ссылаться на форс-мажорные обстоятельства в дальнейшем и обязана возместить пострадавшей Стороне ущерб в полном объеме.</w:t>
      </w:r>
    </w:p>
    <w:p w:rsidR="00700D7B" w:rsidRPr="00F642ED" w:rsidRDefault="00700D7B" w:rsidP="00700D7B">
      <w:pPr>
        <w:pStyle w:val="a5"/>
        <w:tabs>
          <w:tab w:val="clear" w:pos="480"/>
          <w:tab w:val="left" w:pos="709"/>
        </w:tabs>
        <w:jc w:val="both"/>
        <w:rPr>
          <w:sz w:val="24"/>
        </w:rPr>
      </w:pPr>
      <w:r w:rsidRPr="00F642ED">
        <w:rPr>
          <w:sz w:val="24"/>
        </w:rPr>
        <w:t>6.4.</w:t>
      </w:r>
      <w:r>
        <w:rPr>
          <w:sz w:val="24"/>
        </w:rPr>
        <w:t xml:space="preserve"> </w:t>
      </w:r>
      <w:r w:rsidRPr="00F642ED">
        <w:rPr>
          <w:sz w:val="24"/>
        </w:rPr>
        <w:t>В случае, если форс-мажорные обстоятельства будут продолжаться свыше 3(трех) месяцев, любая Сторона вправе в одностороннем порядке расторгнуть настоящий Договор без возмещения другой Стороне убытков.</w:t>
      </w:r>
    </w:p>
    <w:p w:rsidR="00700D7B" w:rsidRPr="00F642ED" w:rsidRDefault="00700D7B" w:rsidP="00700D7B">
      <w:pPr>
        <w:pStyle w:val="a5"/>
        <w:tabs>
          <w:tab w:val="clear" w:pos="480"/>
          <w:tab w:val="left" w:pos="709"/>
        </w:tabs>
        <w:jc w:val="both"/>
        <w:rPr>
          <w:sz w:val="24"/>
        </w:rPr>
      </w:pPr>
    </w:p>
    <w:p w:rsidR="00477B30" w:rsidRPr="00F642ED" w:rsidRDefault="00477B30" w:rsidP="00477B30">
      <w:pPr>
        <w:tabs>
          <w:tab w:val="num" w:pos="1080"/>
        </w:tabs>
        <w:jc w:val="center"/>
      </w:pPr>
      <w:r w:rsidRPr="00F642ED">
        <w:rPr>
          <w:b/>
        </w:rPr>
        <w:t xml:space="preserve">         7. Прочие условия</w:t>
      </w:r>
      <w:r w:rsidRPr="00F642ED">
        <w:t>.</w:t>
      </w:r>
    </w:p>
    <w:p w:rsidR="00700D7B" w:rsidRPr="00F642ED" w:rsidRDefault="00700D7B" w:rsidP="00700D7B">
      <w:pPr>
        <w:jc w:val="both"/>
      </w:pPr>
      <w:r w:rsidRPr="00F642ED">
        <w:t>7.1.</w:t>
      </w:r>
      <w:r>
        <w:t xml:space="preserve"> </w:t>
      </w:r>
      <w:r w:rsidRPr="00F642ED">
        <w:t>По взаимной договоренности Сторон, документы, переданные по средствам факсимильной связи, имеют полную юридическую силу при условии предоставления оригиналов указанных документов в течение 7(семи) календарных дней. В случае возникновения спора, бремя доказательства подлинности факсимильного сообщения возлагается на Сторону, направившую такое сообщение.</w:t>
      </w:r>
    </w:p>
    <w:p w:rsidR="00700D7B" w:rsidRPr="00F642ED" w:rsidRDefault="00700D7B" w:rsidP="00700D7B">
      <w:pPr>
        <w:jc w:val="both"/>
      </w:pPr>
      <w:r w:rsidRPr="00F642ED">
        <w:t>7.2.</w:t>
      </w:r>
      <w:r>
        <w:t xml:space="preserve"> </w:t>
      </w:r>
      <w:r w:rsidRPr="00F642ED">
        <w:t xml:space="preserve">Условия настоящего Договора могут быть изменены только по оформленному соответствующим образом Дополнительному соглашению к настоящему Договору. Дополнительные соглашения и Приложения к настоящему Договору являются его неотъемлемыми частями. </w:t>
      </w:r>
    </w:p>
    <w:p w:rsidR="00700D7B" w:rsidRPr="00F642ED" w:rsidRDefault="00700D7B" w:rsidP="00700D7B">
      <w:pPr>
        <w:jc w:val="both"/>
      </w:pPr>
      <w:r w:rsidRPr="00F642ED">
        <w:t>7.3.</w:t>
      </w:r>
      <w:r>
        <w:t xml:space="preserve"> </w:t>
      </w:r>
      <w:r w:rsidRPr="00F642ED">
        <w:t>Стороны устанавливают между собой до арбитражный претензионный порядок урегулирования разногласий, возникших в связи с исполнением обязательств по настоящему Договору.</w:t>
      </w:r>
    </w:p>
    <w:p w:rsidR="00700D7B" w:rsidRPr="00F642ED" w:rsidRDefault="00700D7B" w:rsidP="00700D7B">
      <w:pPr>
        <w:jc w:val="both"/>
      </w:pPr>
      <w:r w:rsidRPr="00F642ED">
        <w:t>7.4.</w:t>
      </w:r>
      <w:r>
        <w:t xml:space="preserve"> </w:t>
      </w:r>
      <w:r w:rsidRPr="00F642ED">
        <w:t>В случае возникновения разногласий, которые Стороны не могут урегулировать путем двухсторонних переговоров или в ходе претензионного порядка урегулирования, Стороны имеют право передать их рассмотрение в установленном законодательством РФ порядке в Арбитражный суд г. Москвы.</w:t>
      </w:r>
    </w:p>
    <w:p w:rsidR="00700D7B" w:rsidRPr="00F642ED" w:rsidRDefault="00700D7B" w:rsidP="00700D7B">
      <w:pPr>
        <w:pStyle w:val="23"/>
        <w:spacing w:after="0" w:line="240" w:lineRule="auto"/>
        <w:jc w:val="both"/>
      </w:pPr>
      <w:r w:rsidRPr="00F642ED">
        <w:t>7.5.</w:t>
      </w:r>
      <w:r>
        <w:t xml:space="preserve"> </w:t>
      </w:r>
      <w:r w:rsidRPr="00F642ED">
        <w:t>В случае если в рамках Договора одна из Сторон передает другой Стороне персональные данные или поручает их обработку, то Сторона, получившая такие персональные данные, обязана обеспечить выполнение требований Федерального законов и иных нормативно правовых актов Российской Федерации касающиеся обработки персональных данных, в том числе:</w:t>
      </w:r>
    </w:p>
    <w:p w:rsidR="00700D7B" w:rsidRPr="00F642ED" w:rsidRDefault="00700D7B" w:rsidP="00700D7B">
      <w:pPr>
        <w:jc w:val="both"/>
      </w:pPr>
      <w:r>
        <w:t xml:space="preserve">  </w:t>
      </w:r>
      <w:r w:rsidRPr="00F642ED">
        <w:t xml:space="preserve">- </w:t>
      </w:r>
      <w:r>
        <w:t xml:space="preserve"> </w:t>
      </w:r>
      <w:r w:rsidRPr="00F642ED">
        <w:t>обеспечить безопасность преданных персональных данных;</w:t>
      </w:r>
    </w:p>
    <w:p w:rsidR="00700D7B" w:rsidRPr="00F642ED" w:rsidRDefault="00700D7B" w:rsidP="00700D7B">
      <w:pPr>
        <w:jc w:val="both"/>
      </w:pPr>
      <w:r>
        <w:t xml:space="preserve">  - </w:t>
      </w:r>
      <w:r w:rsidRPr="00F642ED">
        <w:t>принимать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копирования, блокирования, распространения, а также иных неравно</w:t>
      </w:r>
      <w:r w:rsidR="00173FDC">
        <w:t>прав</w:t>
      </w:r>
      <w:r w:rsidRPr="00F642ED">
        <w:t>ных действий;</w:t>
      </w:r>
    </w:p>
    <w:p w:rsidR="00700D7B" w:rsidRPr="00F642ED" w:rsidRDefault="00700D7B" w:rsidP="00700D7B">
      <w:pPr>
        <w:jc w:val="both"/>
      </w:pPr>
      <w:r>
        <w:lastRenderedPageBreak/>
        <w:t xml:space="preserve">  </w:t>
      </w:r>
      <w:r w:rsidRPr="00F642ED">
        <w:t>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законами.</w:t>
      </w:r>
    </w:p>
    <w:p w:rsidR="00700D7B" w:rsidRPr="00F642ED" w:rsidRDefault="00700D7B" w:rsidP="00700D7B">
      <w:pPr>
        <w:jc w:val="both"/>
      </w:pPr>
      <w:r w:rsidRPr="00F642ED">
        <w:t>7.6.</w:t>
      </w:r>
      <w:r>
        <w:t xml:space="preserve"> </w:t>
      </w:r>
      <w:r w:rsidRPr="00F642ED">
        <w:t>Сторона, передающая персональные данные в рамках Договора, гарантирует наличие согласий     субъектов персональных данных на такую передачу, причем такие согласия должны быть оформлены в соответствии с требованиями Федерального закона № 152-ФЗ «О персональных данных».</w:t>
      </w:r>
    </w:p>
    <w:p w:rsidR="00700D7B" w:rsidRPr="00F642ED" w:rsidRDefault="00700D7B" w:rsidP="00700D7B">
      <w:pPr>
        <w:jc w:val="both"/>
      </w:pPr>
      <w:r w:rsidRPr="00F642ED">
        <w:t>7.7.</w:t>
      </w:r>
      <w:r>
        <w:t xml:space="preserve"> </w:t>
      </w:r>
      <w:r w:rsidRPr="00F642ED">
        <w:t>Сторона, которой переданы персональные данные</w:t>
      </w:r>
      <w:r w:rsidRPr="00DC6CA5">
        <w:t>, несёт ответственность</w:t>
      </w:r>
      <w:r w:rsidRPr="00F642ED">
        <w:t xml:space="preserve"> перед другой Стороной за нарушения Требований Российского законодательства о персональных данных и за нарушение обязательств по данному Договору.</w:t>
      </w:r>
    </w:p>
    <w:p w:rsidR="00700D7B" w:rsidRPr="00F642ED" w:rsidRDefault="00700D7B" w:rsidP="00700D7B">
      <w:pPr>
        <w:jc w:val="both"/>
      </w:pPr>
      <w:r w:rsidRPr="00F642ED">
        <w:t>7.8.</w:t>
      </w:r>
      <w:r>
        <w:t xml:space="preserve"> </w:t>
      </w:r>
      <w:r w:rsidRPr="00F642ED">
        <w:t>Стороны  гарантируют:</w:t>
      </w:r>
    </w:p>
    <w:p w:rsidR="00700D7B" w:rsidRPr="00F642ED" w:rsidRDefault="00700D7B" w:rsidP="00700D7B">
      <w:pPr>
        <w:jc w:val="both"/>
      </w:pPr>
      <w:r>
        <w:t xml:space="preserve">  </w:t>
      </w:r>
      <w:r w:rsidRPr="00F642ED">
        <w:t>- что являются добросовестным налогоплательщиком, своевременно и в полной мере отчитываются в налоговые органы;</w:t>
      </w:r>
    </w:p>
    <w:p w:rsidR="00700D7B" w:rsidRPr="00F642ED" w:rsidRDefault="00700D7B" w:rsidP="00700D7B">
      <w:pPr>
        <w:jc w:val="both"/>
      </w:pPr>
      <w:r>
        <w:t xml:space="preserve">  </w:t>
      </w:r>
      <w:r w:rsidRPr="00F642ED">
        <w:t xml:space="preserve">- что исполнительный орган </w:t>
      </w:r>
      <w:r w:rsidRPr="00F642ED">
        <w:rPr>
          <w:lang w:val="en-US"/>
        </w:rPr>
        <w:t>C</w:t>
      </w:r>
      <w:r w:rsidRPr="00F642ED">
        <w:t>тороны находится по адресу, указанному в ЕГРЮЛ;</w:t>
      </w:r>
    </w:p>
    <w:p w:rsidR="00700D7B" w:rsidRPr="00F642ED" w:rsidRDefault="00700D7B" w:rsidP="00700D7B">
      <w:pPr>
        <w:jc w:val="both"/>
      </w:pPr>
      <w:r>
        <w:t xml:space="preserve">  </w:t>
      </w:r>
      <w:r w:rsidRPr="00F642ED">
        <w:t>- что проявят должную осмотрительность при выборе контрагентов/третьих лиц (субподрядчиков, поставщиков и пр.), с которыми заключаются соответствую</w:t>
      </w:r>
      <w:r w:rsidR="00656D9A">
        <w:t>щие Договора (субподряда, купли-</w:t>
      </w:r>
      <w:r w:rsidRPr="00F642ED">
        <w:t>продажи/поставки товара, выполнения работ/оказания услуг).</w:t>
      </w:r>
    </w:p>
    <w:p w:rsidR="00700D7B" w:rsidRPr="00F642ED" w:rsidRDefault="00700D7B" w:rsidP="00700D7B">
      <w:pPr>
        <w:jc w:val="both"/>
      </w:pPr>
      <w:r w:rsidRPr="00F642ED">
        <w:t>7.9.</w:t>
      </w:r>
      <w:r>
        <w:t xml:space="preserve"> </w:t>
      </w:r>
      <w:r w:rsidRPr="00F642ED">
        <w:t xml:space="preserve">Стороны обязуются в случае внесения изменений в их учредительные (региональные) и иные документы, в том числе, но не ограничиваясь: в части изменения наименования, смены местонахождения/юридического адреса контрагента, изменения состава его учредителей, назначения (избрания) нового единоличного исполнительного органа, изменении платежных и иных реквизитов </w:t>
      </w:r>
      <w:r>
        <w:t xml:space="preserve">   </w:t>
      </w:r>
      <w:r w:rsidRPr="00F642ED">
        <w:t>– уведомить об этом другую Сторону и представить ей копии измененных документов не позднее 5(пяти) рабочих дней с момента совершения Стороной таких изменений в учредительных/регистрационных документах или иного документального закрепления вносимых изменений. В случае нарушения одной из Сторон обязательств предусмотренных настоящим пунктом Договора, другая Сторона вправе приостановить исполнение  обязательств по Договору до получения указанных документов.</w:t>
      </w:r>
    </w:p>
    <w:p w:rsidR="00173FDC" w:rsidRPr="00173FDC" w:rsidRDefault="00700D7B" w:rsidP="00173FDC">
      <w:pPr>
        <w:autoSpaceDE w:val="0"/>
        <w:autoSpaceDN w:val="0"/>
        <w:jc w:val="both"/>
        <w:rPr>
          <w:rFonts w:eastAsia="Calibri"/>
          <w:lang w:eastAsia="en-US"/>
        </w:rPr>
      </w:pPr>
      <w:r w:rsidRPr="00F642ED">
        <w:t>7.10.</w:t>
      </w:r>
      <w:r>
        <w:t xml:space="preserve"> </w:t>
      </w:r>
      <w:r w:rsidR="00173FDC" w:rsidRPr="00173FDC">
        <w:rPr>
          <w:rFonts w:eastAsia="Calibri"/>
          <w:lang w:eastAsia="en-US"/>
        </w:rPr>
        <w:t>Заказчик обязан подписать и вернуть Акт выполненных работ, Смету  или предоставить письменный мотивированный отказ по ним в течение 5 (пяти) рабочих дней с даты их получения от Исполнителя.</w:t>
      </w:r>
    </w:p>
    <w:p w:rsidR="00173FDC" w:rsidRPr="00173FDC" w:rsidRDefault="00173FDC" w:rsidP="00173FDC">
      <w:pPr>
        <w:tabs>
          <w:tab w:val="left" w:pos="900"/>
        </w:tabs>
        <w:rPr>
          <w:b/>
        </w:rPr>
      </w:pPr>
      <w:r w:rsidRPr="00173FDC">
        <w:rPr>
          <w:rFonts w:eastAsia="Calibri"/>
          <w:lang w:eastAsia="ar-SA"/>
        </w:rPr>
        <w:t xml:space="preserve">        Если мотивированного отказа  в указанный срок  к Исполнителю не поступило, работы считаются надлежаще выполненными и принятыми Заказчиком и  подлежат оплате Заказчиком согласно условиям настоящего Договора. В данном случае Акт выполненных работ и Смета, составленные и подписанные Исполнителем  в одностороннем порядке, </w:t>
      </w:r>
      <w:r w:rsidRPr="00173FDC">
        <w:rPr>
          <w:rFonts w:eastAsia="Calibri"/>
          <w:lang w:eastAsia="en-US"/>
        </w:rPr>
        <w:t>будут иметь юридическую силу для Сторон по Договору и третьих  лиц.</w:t>
      </w:r>
    </w:p>
    <w:p w:rsidR="00700D7B" w:rsidRPr="00F642ED" w:rsidRDefault="00700D7B" w:rsidP="00700D7B">
      <w:pPr>
        <w:jc w:val="both"/>
      </w:pPr>
    </w:p>
    <w:p w:rsidR="00477B30" w:rsidRPr="00F642ED" w:rsidRDefault="00477B30" w:rsidP="00477B30">
      <w:pPr>
        <w:tabs>
          <w:tab w:val="left" w:pos="900"/>
        </w:tabs>
        <w:ind w:left="644"/>
        <w:jc w:val="center"/>
        <w:rPr>
          <w:b/>
        </w:rPr>
      </w:pPr>
    </w:p>
    <w:p w:rsidR="00477B30" w:rsidRPr="00F642ED" w:rsidRDefault="00477B30" w:rsidP="00477B30">
      <w:pPr>
        <w:tabs>
          <w:tab w:val="left" w:pos="900"/>
        </w:tabs>
        <w:ind w:left="644"/>
        <w:jc w:val="center"/>
        <w:rPr>
          <w:b/>
        </w:rPr>
      </w:pPr>
      <w:r w:rsidRPr="00F642ED">
        <w:rPr>
          <w:b/>
        </w:rPr>
        <w:t>8. Срок действия Договора.</w:t>
      </w:r>
    </w:p>
    <w:p w:rsidR="00C477C2" w:rsidRDefault="00E300C8" w:rsidP="00700D7B">
      <w:pPr>
        <w:pStyle w:val="af4"/>
        <w:spacing w:after="0"/>
        <w:ind w:left="0"/>
        <w:jc w:val="both"/>
      </w:pPr>
      <w:r w:rsidRPr="008608ED">
        <w:rPr>
          <w:bCs/>
        </w:rPr>
        <w:t>8.1</w:t>
      </w:r>
      <w:r w:rsidR="00700D7B">
        <w:rPr>
          <w:bCs/>
        </w:rPr>
        <w:t xml:space="preserve">. </w:t>
      </w:r>
      <w:proofErr w:type="gramStart"/>
      <w:r w:rsidRPr="008608ED">
        <w:t xml:space="preserve">Настоящий Договор заключен в </w:t>
      </w:r>
      <w:r w:rsidR="001C3D8F" w:rsidRPr="008608ED">
        <w:t>2(</w:t>
      </w:r>
      <w:r w:rsidRPr="008608ED">
        <w:t>двух</w:t>
      </w:r>
      <w:r w:rsidR="001C3D8F" w:rsidRPr="008608ED">
        <w:t>)</w:t>
      </w:r>
      <w:r w:rsidRPr="008608ED">
        <w:t xml:space="preserve"> экземплярах, имеющих одинаковую юридическую силу, по </w:t>
      </w:r>
      <w:r w:rsidR="001C3D8F" w:rsidRPr="008608ED">
        <w:t>1(</w:t>
      </w:r>
      <w:r w:rsidRPr="008608ED">
        <w:t>одному</w:t>
      </w:r>
      <w:r w:rsidR="001C3D8F" w:rsidRPr="008608ED">
        <w:t>)</w:t>
      </w:r>
      <w:r w:rsidRPr="008608ED">
        <w:t xml:space="preserve"> экземпляру для каждой Стороны на срок 60 (Шестьдесят) месяцев или 5000 (Пять тысяч) </w:t>
      </w:r>
      <w:proofErr w:type="spellStart"/>
      <w:r w:rsidR="001C3D8F" w:rsidRPr="008608ED">
        <w:t>моточасов</w:t>
      </w:r>
      <w:proofErr w:type="spellEnd"/>
      <w:r w:rsidR="001C3D8F" w:rsidRPr="008608ED">
        <w:t xml:space="preserve"> наработки т</w:t>
      </w:r>
      <w:r w:rsidRPr="008608ED">
        <w:t xml:space="preserve">ехники (что наступит </w:t>
      </w:r>
      <w:r w:rsidR="001C3D8F" w:rsidRPr="008608ED">
        <w:t>ранее) начиная с даты передачи т</w:t>
      </w:r>
      <w:r w:rsidRPr="008608ED">
        <w:t>ехники  Заказчику</w:t>
      </w:r>
      <w:r w:rsidR="00B53045">
        <w:t xml:space="preserve"> по Акт приема-передачи согласно</w:t>
      </w:r>
      <w:r w:rsidRPr="008608ED">
        <w:t xml:space="preserve"> Д</w:t>
      </w:r>
      <w:r w:rsidR="00B53045">
        <w:t>оговора</w:t>
      </w:r>
      <w:r w:rsidRPr="008608ED">
        <w:t xml:space="preserve"> купли-продажи № </w:t>
      </w:r>
      <w:r w:rsidR="001C3D8F" w:rsidRPr="008608ED">
        <w:t>________________ от _____ 20___</w:t>
      </w:r>
      <w:r w:rsidRPr="008608ED">
        <w:t>г</w:t>
      </w:r>
      <w:r w:rsidRPr="008608ED">
        <w:rPr>
          <w:szCs w:val="26"/>
        </w:rPr>
        <w:t>.</w:t>
      </w:r>
      <w:r w:rsidRPr="008608ED">
        <w:t xml:space="preserve">, </w:t>
      </w:r>
      <w:r w:rsidRPr="008608ED">
        <w:rPr>
          <w:szCs w:val="26"/>
        </w:rPr>
        <w:t>а в</w:t>
      </w:r>
      <w:r w:rsidR="001C3D8F" w:rsidRPr="008608ED">
        <w:rPr>
          <w:szCs w:val="26"/>
        </w:rPr>
        <w:t xml:space="preserve"> части взаимных расчетов между С</w:t>
      </w:r>
      <w:r w:rsidRPr="008608ED">
        <w:rPr>
          <w:szCs w:val="26"/>
        </w:rPr>
        <w:t>торонами – до полного выполнения договорных обязательств</w:t>
      </w:r>
      <w:proofErr w:type="gramEnd"/>
      <w:r w:rsidRPr="008608ED">
        <w:rPr>
          <w:szCs w:val="26"/>
        </w:rPr>
        <w:t xml:space="preserve"> при условии соблюдения Заказчиком обязательств, предусмотренных п. 5.4.1. </w:t>
      </w:r>
      <w:r w:rsidRPr="008608ED">
        <w:t>Договора купли-про</w:t>
      </w:r>
      <w:r w:rsidR="00B53045">
        <w:t xml:space="preserve">дажи </w:t>
      </w:r>
      <w:r w:rsidR="001C3D8F" w:rsidRPr="008608ED">
        <w:t>№ ________________ от _____ 20___г</w:t>
      </w:r>
      <w:r w:rsidR="00B10201" w:rsidRPr="008608ED">
        <w:t>.</w:t>
      </w:r>
    </w:p>
    <w:p w:rsidR="00C477C2" w:rsidRDefault="00E300C8" w:rsidP="00700D7B">
      <w:pPr>
        <w:pStyle w:val="af4"/>
        <w:spacing w:after="0"/>
        <w:ind w:left="0"/>
        <w:jc w:val="both"/>
      </w:pPr>
      <w:r w:rsidRPr="008608ED">
        <w:t>8.2</w:t>
      </w:r>
      <w:r w:rsidR="00700D7B">
        <w:t>.</w:t>
      </w:r>
      <w:r w:rsidRPr="008608ED">
        <w:t xml:space="preserve"> Заказчик вправе расторгнуть настоящий Договор до истечения срока его действия, указанного в п. 8.1. Договора, с п</w:t>
      </w:r>
      <w:r w:rsidR="00B10201" w:rsidRPr="008608ED">
        <w:t>редупреждением Исполнителя за 1</w:t>
      </w:r>
      <w:r w:rsidRPr="008608ED">
        <w:t>(один) календарный месяц при условии полной оплаты ранее выполненных работ</w:t>
      </w:r>
      <w:r w:rsidR="00B10201" w:rsidRPr="008608ED">
        <w:t>.</w:t>
      </w:r>
    </w:p>
    <w:p w:rsidR="00AD3F14" w:rsidRDefault="00AD3F14" w:rsidP="00AD3F14">
      <w:pPr>
        <w:rPr>
          <w:b/>
        </w:rPr>
      </w:pPr>
    </w:p>
    <w:p w:rsidR="00FA51E7" w:rsidRDefault="00AD3F14" w:rsidP="00AD3F14">
      <w:pPr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r w:rsidR="008608ED">
        <w:rPr>
          <w:b/>
        </w:rPr>
        <w:t xml:space="preserve"> </w:t>
      </w:r>
      <w:r w:rsidR="00477B30" w:rsidRPr="00F642ED">
        <w:rPr>
          <w:b/>
        </w:rPr>
        <w:t>9. Реквизиты Сторон и подписи.</w:t>
      </w:r>
    </w:p>
    <w:p w:rsidR="00282B9E" w:rsidRPr="00AD3F14" w:rsidRDefault="00282B9E" w:rsidP="00AD3F14">
      <w:pPr>
        <w:rPr>
          <w:b/>
        </w:rPr>
      </w:pPr>
    </w:p>
    <w:tbl>
      <w:tblPr>
        <w:tblW w:w="942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710"/>
        <w:gridCol w:w="4710"/>
      </w:tblGrid>
      <w:tr w:rsidR="004177C5" w:rsidRPr="00F642ED" w:rsidTr="004177C5">
        <w:trPr>
          <w:trHeight w:val="329"/>
        </w:trPr>
        <w:tc>
          <w:tcPr>
            <w:tcW w:w="4710" w:type="dxa"/>
            <w:vAlign w:val="center"/>
          </w:tcPr>
          <w:p w:rsidR="004177C5" w:rsidRPr="00F642ED" w:rsidRDefault="004177C5" w:rsidP="007E6A19">
            <w:pPr>
              <w:pStyle w:val="2"/>
              <w:jc w:val="both"/>
              <w:rPr>
                <w:b w:val="0"/>
              </w:rPr>
            </w:pPr>
            <w:r w:rsidRPr="00F642ED">
              <w:rPr>
                <w:b w:val="0"/>
              </w:rPr>
              <w:t>_____«___________________________»</w:t>
            </w:r>
          </w:p>
        </w:tc>
        <w:tc>
          <w:tcPr>
            <w:tcW w:w="4710" w:type="dxa"/>
          </w:tcPr>
          <w:p w:rsidR="004177C5" w:rsidRPr="00465750" w:rsidRDefault="004177C5" w:rsidP="004177C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ООО «Склад.ру»</w:t>
            </w:r>
          </w:p>
        </w:tc>
      </w:tr>
      <w:tr w:rsidR="004177C5" w:rsidRPr="00F642ED" w:rsidTr="004177C5">
        <w:trPr>
          <w:trHeight w:val="448"/>
        </w:trPr>
        <w:tc>
          <w:tcPr>
            <w:tcW w:w="4710" w:type="dxa"/>
            <w:tcBorders>
              <w:bottom w:val="nil"/>
            </w:tcBorders>
          </w:tcPr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  <w:r w:rsidRPr="00F642ED">
              <w:t xml:space="preserve">Местонахождение/Юридический адрес: </w:t>
            </w:r>
          </w:p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</w:p>
        </w:tc>
        <w:tc>
          <w:tcPr>
            <w:tcW w:w="4710" w:type="dxa"/>
            <w:tcBorders>
              <w:bottom w:val="nil"/>
            </w:tcBorders>
          </w:tcPr>
          <w:p w:rsidR="004177C5" w:rsidRPr="00465750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Местонахождение/Юридический адрес: </w:t>
            </w:r>
          </w:p>
          <w:p w:rsidR="004177C5" w:rsidRDefault="004177C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bookmarkStart w:id="0" w:name="PuchAdrTxt"/>
            <w:bookmarkEnd w:id="0"/>
            <w:r>
              <w:rPr>
                <w:rFonts w:asciiTheme="majorHAnsi" w:hAnsiTheme="majorHAnsi"/>
                <w:sz w:val="20"/>
                <w:szCs w:val="20"/>
              </w:rPr>
              <w:t xml:space="preserve">143005,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Московская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обл., Одинцовский р-н, </w:t>
            </w:r>
          </w:p>
          <w:p w:rsidR="004177C5" w:rsidRPr="00465750" w:rsidRDefault="004177C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г. Одинцово, ул.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Баковская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 д.16, офис 7</w:t>
            </w:r>
          </w:p>
        </w:tc>
      </w:tr>
      <w:tr w:rsidR="004177C5" w:rsidRPr="00F642ED" w:rsidTr="004177C5">
        <w:trPr>
          <w:trHeight w:val="285"/>
        </w:trPr>
        <w:tc>
          <w:tcPr>
            <w:tcW w:w="4710" w:type="dxa"/>
          </w:tcPr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  <w:r w:rsidRPr="00F642ED">
              <w:t>ИНН</w:t>
            </w:r>
          </w:p>
          <w:p w:rsidR="004177C5" w:rsidRPr="00F642ED" w:rsidRDefault="004177C5" w:rsidP="007E6A19">
            <w:pPr>
              <w:tabs>
                <w:tab w:val="num" w:pos="480"/>
              </w:tabs>
              <w:jc w:val="both"/>
              <w:rPr>
                <w:bCs/>
              </w:rPr>
            </w:pPr>
            <w:r w:rsidRPr="00F642ED">
              <w:t xml:space="preserve">КПП </w:t>
            </w:r>
          </w:p>
        </w:tc>
        <w:tc>
          <w:tcPr>
            <w:tcW w:w="4710" w:type="dxa"/>
          </w:tcPr>
          <w:p w:rsidR="004177C5" w:rsidRPr="00465750" w:rsidRDefault="004177C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ИНН </w:t>
            </w:r>
            <w:bookmarkStart w:id="1" w:name="PuchINNTxt"/>
            <w:bookmarkEnd w:id="1"/>
            <w:r w:rsidRPr="00E73AF6">
              <w:rPr>
                <w:rFonts w:asciiTheme="majorHAnsi" w:hAnsiTheme="majorHAnsi"/>
                <w:sz w:val="20"/>
                <w:szCs w:val="20"/>
              </w:rPr>
              <w:t>7705851719</w:t>
            </w:r>
          </w:p>
          <w:p w:rsidR="004177C5" w:rsidRPr="00465750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КПП </w:t>
            </w:r>
            <w:bookmarkStart w:id="2" w:name="PuchKPPTxt"/>
            <w:bookmarkEnd w:id="2"/>
            <w:r w:rsidRPr="00E73AF6">
              <w:rPr>
                <w:rFonts w:asciiTheme="majorHAnsi" w:hAnsiTheme="majorHAnsi"/>
                <w:sz w:val="20"/>
                <w:szCs w:val="20"/>
              </w:rPr>
              <w:t>503201001</w:t>
            </w:r>
          </w:p>
        </w:tc>
      </w:tr>
      <w:tr w:rsidR="004177C5" w:rsidRPr="00F642ED" w:rsidTr="004177C5">
        <w:trPr>
          <w:trHeight w:val="165"/>
        </w:trPr>
        <w:tc>
          <w:tcPr>
            <w:tcW w:w="4710" w:type="dxa"/>
          </w:tcPr>
          <w:p w:rsidR="004177C5" w:rsidRPr="00F642ED" w:rsidRDefault="004177C5" w:rsidP="007E6A19">
            <w:pPr>
              <w:tabs>
                <w:tab w:val="num" w:pos="480"/>
              </w:tabs>
              <w:jc w:val="both"/>
              <w:rPr>
                <w:bCs/>
              </w:rPr>
            </w:pPr>
            <w:proofErr w:type="gramStart"/>
            <w:r w:rsidRPr="00F642ED">
              <w:t>Р</w:t>
            </w:r>
            <w:proofErr w:type="gramEnd"/>
            <w:r w:rsidRPr="00F642ED">
              <w:t>/счет</w:t>
            </w:r>
            <w:r w:rsidRPr="00F642ED">
              <w:rPr>
                <w:bCs/>
              </w:rPr>
              <w:t xml:space="preserve"> </w:t>
            </w:r>
          </w:p>
        </w:tc>
        <w:tc>
          <w:tcPr>
            <w:tcW w:w="4710" w:type="dxa"/>
          </w:tcPr>
          <w:p w:rsidR="004177C5" w:rsidRPr="00465750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5750">
              <w:rPr>
                <w:rFonts w:asciiTheme="majorHAnsi" w:hAnsiTheme="majorHAnsi"/>
                <w:sz w:val="20"/>
                <w:szCs w:val="20"/>
              </w:rPr>
              <w:t>Р</w:t>
            </w:r>
            <w:proofErr w:type="gramEnd"/>
            <w:r w:rsidRPr="00465750">
              <w:rPr>
                <w:rFonts w:asciiTheme="majorHAnsi" w:hAnsiTheme="majorHAnsi"/>
                <w:sz w:val="20"/>
                <w:szCs w:val="20"/>
              </w:rPr>
              <w:t xml:space="preserve">/счет </w:t>
            </w:r>
            <w:bookmarkStart w:id="3" w:name="AccPuchTxt"/>
            <w:bookmarkEnd w:id="3"/>
            <w:r w:rsidRPr="00E73AF6">
              <w:rPr>
                <w:rFonts w:asciiTheme="majorHAnsi" w:hAnsiTheme="majorHAnsi"/>
                <w:sz w:val="20"/>
                <w:szCs w:val="20"/>
              </w:rPr>
              <w:t>40702810538250036908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4177C5" w:rsidRPr="00F642ED" w:rsidTr="004177C5">
        <w:trPr>
          <w:trHeight w:val="165"/>
        </w:trPr>
        <w:tc>
          <w:tcPr>
            <w:tcW w:w="4710" w:type="dxa"/>
            <w:vAlign w:val="center"/>
          </w:tcPr>
          <w:p w:rsidR="004177C5" w:rsidRPr="00F642ED" w:rsidRDefault="004177C5" w:rsidP="007E6A19">
            <w:pPr>
              <w:tabs>
                <w:tab w:val="num" w:pos="480"/>
              </w:tabs>
              <w:ind w:right="-162"/>
              <w:jc w:val="both"/>
            </w:pPr>
          </w:p>
        </w:tc>
        <w:tc>
          <w:tcPr>
            <w:tcW w:w="4710" w:type="dxa"/>
          </w:tcPr>
          <w:p w:rsidR="004177C5" w:rsidRPr="00465750" w:rsidRDefault="004177C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Банк </w:t>
            </w:r>
            <w:r w:rsidRPr="00E73AF6">
              <w:rPr>
                <w:rFonts w:asciiTheme="majorHAnsi" w:hAnsiTheme="majorHAnsi"/>
                <w:sz w:val="20"/>
                <w:szCs w:val="20"/>
              </w:rPr>
              <w:t>ПАО СБЕРБАНК Г. МОСКВА</w:t>
            </w:r>
          </w:p>
        </w:tc>
      </w:tr>
      <w:tr w:rsidR="004177C5" w:rsidRPr="00F642ED" w:rsidTr="004177C5">
        <w:trPr>
          <w:trHeight w:val="120"/>
        </w:trPr>
        <w:tc>
          <w:tcPr>
            <w:tcW w:w="4710" w:type="dxa"/>
          </w:tcPr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  <w:proofErr w:type="gramStart"/>
            <w:r w:rsidRPr="00F642ED">
              <w:t>К</w:t>
            </w:r>
            <w:proofErr w:type="gramEnd"/>
            <w:r w:rsidRPr="00F642ED">
              <w:t xml:space="preserve">/счет  </w:t>
            </w:r>
          </w:p>
        </w:tc>
        <w:tc>
          <w:tcPr>
            <w:tcW w:w="4710" w:type="dxa"/>
          </w:tcPr>
          <w:p w:rsidR="004177C5" w:rsidRPr="00465750" w:rsidRDefault="004177C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5750">
              <w:rPr>
                <w:rFonts w:asciiTheme="majorHAnsi" w:hAnsiTheme="majorHAnsi"/>
                <w:sz w:val="20"/>
                <w:szCs w:val="20"/>
              </w:rPr>
              <w:t>К</w:t>
            </w:r>
            <w:proofErr w:type="gramEnd"/>
            <w:r w:rsidRPr="00465750">
              <w:rPr>
                <w:rFonts w:asciiTheme="majorHAnsi" w:hAnsiTheme="majorHAnsi"/>
                <w:sz w:val="20"/>
                <w:szCs w:val="20"/>
              </w:rPr>
              <w:t>/счет</w:t>
            </w:r>
            <w:r w:rsidRPr="00ED38E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4" w:name="KorrPuchTxt"/>
            <w:bookmarkEnd w:id="4"/>
            <w:r w:rsidRPr="00E73AF6">
              <w:rPr>
                <w:rFonts w:asciiTheme="majorHAnsi" w:hAnsiTheme="majorHAnsi"/>
                <w:sz w:val="20"/>
                <w:szCs w:val="20"/>
              </w:rPr>
              <w:t>30101810400000000225</w:t>
            </w:r>
          </w:p>
        </w:tc>
      </w:tr>
      <w:tr w:rsidR="004177C5" w:rsidRPr="00F642ED" w:rsidTr="004177C5">
        <w:trPr>
          <w:trHeight w:val="135"/>
        </w:trPr>
        <w:tc>
          <w:tcPr>
            <w:tcW w:w="4710" w:type="dxa"/>
          </w:tcPr>
          <w:p w:rsidR="004177C5" w:rsidRPr="00F642ED" w:rsidRDefault="004177C5" w:rsidP="007E6A19">
            <w:pPr>
              <w:tabs>
                <w:tab w:val="num" w:pos="480"/>
              </w:tabs>
              <w:jc w:val="both"/>
              <w:rPr>
                <w:bCs/>
              </w:rPr>
            </w:pPr>
            <w:r w:rsidRPr="00F642ED">
              <w:t xml:space="preserve">БИК  </w:t>
            </w:r>
          </w:p>
        </w:tc>
        <w:tc>
          <w:tcPr>
            <w:tcW w:w="4710" w:type="dxa"/>
          </w:tcPr>
          <w:p w:rsidR="004177C5" w:rsidRPr="00ED38EA" w:rsidRDefault="004177C5" w:rsidP="00AC07E8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БИК </w:t>
            </w:r>
            <w:bookmarkStart w:id="5" w:name="BicPuchTxt"/>
            <w:bookmarkEnd w:id="5"/>
            <w:r w:rsidRPr="00E73AF6">
              <w:rPr>
                <w:rFonts w:asciiTheme="majorHAnsi" w:hAnsiTheme="majorHAnsi"/>
                <w:sz w:val="20"/>
                <w:szCs w:val="20"/>
              </w:rPr>
              <w:t>044525225</w:t>
            </w:r>
          </w:p>
        </w:tc>
      </w:tr>
      <w:tr w:rsidR="004177C5" w:rsidRPr="00F642ED" w:rsidTr="004177C5">
        <w:trPr>
          <w:trHeight w:val="165"/>
        </w:trPr>
        <w:tc>
          <w:tcPr>
            <w:tcW w:w="4710" w:type="dxa"/>
            <w:vAlign w:val="center"/>
          </w:tcPr>
          <w:p w:rsidR="004177C5" w:rsidRPr="00F642ED" w:rsidRDefault="004177C5" w:rsidP="007E6A19">
            <w:pPr>
              <w:tabs>
                <w:tab w:val="num" w:pos="480"/>
              </w:tabs>
              <w:jc w:val="both"/>
              <w:rPr>
                <w:bCs/>
              </w:rPr>
            </w:pPr>
            <w:r w:rsidRPr="00F642ED">
              <w:t xml:space="preserve">тел./факс  </w:t>
            </w:r>
          </w:p>
        </w:tc>
        <w:tc>
          <w:tcPr>
            <w:tcW w:w="4710" w:type="dxa"/>
          </w:tcPr>
          <w:p w:rsidR="004177C5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4177C5" w:rsidRPr="00465750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Тел./факс </w:t>
            </w:r>
            <w:bookmarkStart w:id="6" w:name="FaxTxt"/>
            <w:bookmarkEnd w:id="6"/>
            <w:r>
              <w:rPr>
                <w:rFonts w:asciiTheme="majorHAnsi" w:hAnsiTheme="majorHAnsi"/>
                <w:sz w:val="20"/>
                <w:szCs w:val="20"/>
              </w:rPr>
              <w:t>+7 (495) 660-50-86, +7 (495) 221-83-33</w:t>
            </w:r>
          </w:p>
          <w:p w:rsidR="004177C5" w:rsidRPr="00465750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e-mail  </w:t>
            </w:r>
            <w:bookmarkStart w:id="7" w:name="MailTxt"/>
            <w:bookmarkEnd w:id="7"/>
            <w:r>
              <w:rPr>
                <w:rFonts w:asciiTheme="majorHAnsi" w:hAnsiTheme="majorHAnsi"/>
                <w:sz w:val="20"/>
                <w:szCs w:val="20"/>
                <w:lang w:val="en-US"/>
              </w:rPr>
              <w:t>service@sklad.ru</w:t>
            </w:r>
          </w:p>
          <w:p w:rsidR="004177C5" w:rsidRPr="00465750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4177C5" w:rsidRPr="004177C5" w:rsidTr="004177C5">
        <w:trPr>
          <w:trHeight w:val="90"/>
        </w:trPr>
        <w:tc>
          <w:tcPr>
            <w:tcW w:w="4710" w:type="dxa"/>
            <w:vAlign w:val="center"/>
          </w:tcPr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  <w:r w:rsidRPr="00C0176F">
              <w:rPr>
                <w:lang w:val="en-US"/>
              </w:rPr>
              <w:t>e-mail</w:t>
            </w:r>
          </w:p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</w:p>
          <w:p w:rsidR="004177C5" w:rsidRPr="00F642ED" w:rsidRDefault="004177C5" w:rsidP="007E6A19">
            <w:pPr>
              <w:tabs>
                <w:tab w:val="num" w:pos="480"/>
              </w:tabs>
              <w:jc w:val="both"/>
              <w:rPr>
                <w:b/>
              </w:rPr>
            </w:pPr>
            <w:r w:rsidRPr="00F642ED">
              <w:rPr>
                <w:b/>
              </w:rPr>
              <w:t>ЗАКАЗЧИК:</w:t>
            </w:r>
          </w:p>
        </w:tc>
        <w:tc>
          <w:tcPr>
            <w:tcW w:w="4710" w:type="dxa"/>
          </w:tcPr>
          <w:p w:rsidR="004177C5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177C5" w:rsidRPr="00465750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177C5" w:rsidRPr="00465750" w:rsidRDefault="004177C5" w:rsidP="004177C5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4177C5">
              <w:rPr>
                <w:b/>
              </w:rPr>
              <w:t>ИСПОЛНИТЕЛЬ:</w:t>
            </w:r>
          </w:p>
        </w:tc>
      </w:tr>
      <w:tr w:rsidR="004177C5" w:rsidRPr="00F642ED" w:rsidTr="004177C5">
        <w:trPr>
          <w:trHeight w:val="660"/>
        </w:trPr>
        <w:tc>
          <w:tcPr>
            <w:tcW w:w="4710" w:type="dxa"/>
            <w:tcBorders>
              <w:bottom w:val="nil"/>
            </w:tcBorders>
          </w:tcPr>
          <w:p w:rsidR="004177C5" w:rsidRPr="00F642ED" w:rsidRDefault="004177C5" w:rsidP="007E6A19">
            <w:r>
              <w:t>___________________________________</w:t>
            </w:r>
          </w:p>
          <w:p w:rsidR="004177C5" w:rsidRPr="00F642ED" w:rsidRDefault="004177C5" w:rsidP="007E6A19">
            <w:r w:rsidRPr="00F642ED">
              <w:t>_____ «___________________________»</w:t>
            </w:r>
          </w:p>
        </w:tc>
        <w:tc>
          <w:tcPr>
            <w:tcW w:w="4710" w:type="dxa"/>
            <w:tcBorders>
              <w:bottom w:val="nil"/>
            </w:tcBorders>
          </w:tcPr>
          <w:p w:rsidR="004177C5" w:rsidRPr="00465750" w:rsidRDefault="004177C5" w:rsidP="00AC07E8">
            <w:pPr>
              <w:pStyle w:val="1"/>
              <w:jc w:val="both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Генеральный директор</w:t>
            </w:r>
          </w:p>
          <w:p w:rsidR="004177C5" w:rsidRPr="00465750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8" w:name="CompNameTxt2"/>
            <w:bookmarkEnd w:id="8"/>
            <w:r>
              <w:rPr>
                <w:rFonts w:asciiTheme="majorHAnsi" w:hAnsiTheme="majorHAnsi"/>
                <w:sz w:val="20"/>
                <w:szCs w:val="20"/>
              </w:rPr>
              <w:t>ООО «Склад.ру»</w:t>
            </w:r>
          </w:p>
        </w:tc>
      </w:tr>
      <w:tr w:rsidR="004177C5" w:rsidRPr="00F642ED" w:rsidTr="004177C5">
        <w:trPr>
          <w:trHeight w:val="363"/>
        </w:trPr>
        <w:tc>
          <w:tcPr>
            <w:tcW w:w="4710" w:type="dxa"/>
            <w:vAlign w:val="center"/>
          </w:tcPr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</w:p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</w:p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</w:p>
          <w:p w:rsidR="004177C5" w:rsidRPr="00F642ED" w:rsidRDefault="004177C5" w:rsidP="007E6A19">
            <w:pPr>
              <w:tabs>
                <w:tab w:val="num" w:pos="480"/>
              </w:tabs>
              <w:jc w:val="both"/>
            </w:pPr>
            <w:r w:rsidRPr="00F642ED">
              <w:t>_________________  / ________________</w:t>
            </w:r>
          </w:p>
        </w:tc>
        <w:tc>
          <w:tcPr>
            <w:tcW w:w="4710" w:type="dxa"/>
          </w:tcPr>
          <w:p w:rsidR="004177C5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4177C5" w:rsidRPr="00465750" w:rsidRDefault="004177C5" w:rsidP="00AC07E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__________________ / </w:t>
            </w:r>
            <w:bookmarkStart w:id="9" w:name="PuchSignTxt"/>
            <w:bookmarkEnd w:id="9"/>
            <w:r>
              <w:rPr>
                <w:rFonts w:asciiTheme="majorHAnsi" w:hAnsiTheme="majorHAnsi"/>
                <w:sz w:val="20"/>
                <w:szCs w:val="20"/>
              </w:rPr>
              <w:t>Горбатов В.В.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477B30" w:rsidRPr="00F642ED" w:rsidRDefault="00440B02" w:rsidP="00477B30">
      <w:pPr>
        <w:tabs>
          <w:tab w:val="center" w:pos="5103"/>
        </w:tabs>
      </w:pPr>
      <w:r>
        <w:t xml:space="preserve">    </w:t>
      </w:r>
      <w:r w:rsidR="00477B30" w:rsidRPr="00F642ED">
        <w:t xml:space="preserve"> М.П.</w:t>
      </w:r>
      <w:r w:rsidR="00477B30" w:rsidRPr="00F642ED">
        <w:tab/>
        <w:t xml:space="preserve">    М.П.</w:t>
      </w:r>
    </w:p>
    <w:p w:rsidR="00477B30" w:rsidRPr="00F642ED" w:rsidRDefault="00477B30" w:rsidP="00477B30">
      <w:pPr>
        <w:tabs>
          <w:tab w:val="center" w:pos="5159"/>
        </w:tabs>
      </w:pPr>
    </w:p>
    <w:p w:rsidR="00477B30" w:rsidRPr="00F642ED" w:rsidRDefault="00477B30" w:rsidP="00477B30">
      <w:pPr>
        <w:pStyle w:val="3"/>
        <w:tabs>
          <w:tab w:val="left" w:pos="653"/>
        </w:tabs>
        <w:jc w:val="left"/>
        <w:rPr>
          <w:sz w:val="24"/>
          <w:szCs w:val="24"/>
        </w:rPr>
      </w:pPr>
    </w:p>
    <w:p w:rsidR="00477B30" w:rsidRDefault="00477B30" w:rsidP="00477B30">
      <w:pPr>
        <w:pStyle w:val="3"/>
        <w:jc w:val="right"/>
        <w:rPr>
          <w:b/>
          <w:sz w:val="24"/>
          <w:szCs w:val="24"/>
        </w:rPr>
      </w:pPr>
    </w:p>
    <w:p w:rsidR="00DC6CA5" w:rsidRDefault="00DC6CA5" w:rsidP="00DC6CA5"/>
    <w:p w:rsidR="00DC6CA5" w:rsidRDefault="00DC6CA5" w:rsidP="00DC6CA5"/>
    <w:p w:rsidR="00DC6CA5" w:rsidRDefault="00DC6CA5" w:rsidP="00DC6CA5"/>
    <w:p w:rsidR="00DC6CA5" w:rsidRDefault="00DC6CA5" w:rsidP="00DC6CA5"/>
    <w:p w:rsidR="00DC6CA5" w:rsidRDefault="00DC6CA5" w:rsidP="00DC6CA5"/>
    <w:p w:rsidR="00282B9E" w:rsidRDefault="00282B9E" w:rsidP="00DC6CA5"/>
    <w:p w:rsidR="00282B9E" w:rsidRDefault="00282B9E" w:rsidP="00DC6CA5"/>
    <w:p w:rsidR="00282B9E" w:rsidRDefault="00282B9E" w:rsidP="00DC6CA5"/>
    <w:p w:rsidR="00282B9E" w:rsidRDefault="00282B9E" w:rsidP="00DC6CA5"/>
    <w:p w:rsidR="00282B9E" w:rsidRDefault="00282B9E" w:rsidP="00DC6CA5"/>
    <w:p w:rsidR="00282B9E" w:rsidRDefault="00282B9E" w:rsidP="00DC6CA5"/>
    <w:p w:rsidR="00282B9E" w:rsidRDefault="00282B9E" w:rsidP="00DC6CA5"/>
    <w:p w:rsidR="00282B9E" w:rsidRDefault="00282B9E" w:rsidP="00DC6CA5"/>
    <w:p w:rsidR="00282B9E" w:rsidRDefault="00282B9E" w:rsidP="00DC6CA5"/>
    <w:p w:rsidR="00282B9E" w:rsidRDefault="00282B9E" w:rsidP="00DC6CA5"/>
    <w:p w:rsidR="00282B9E" w:rsidRPr="00282B9E" w:rsidRDefault="00282B9E" w:rsidP="00282B9E"/>
    <w:p w:rsidR="00282B9E" w:rsidRPr="00282B9E" w:rsidRDefault="00282B9E" w:rsidP="00282B9E"/>
    <w:p w:rsidR="00282B9E" w:rsidRDefault="00282B9E" w:rsidP="00282B9E"/>
    <w:p w:rsidR="00282B9E" w:rsidRPr="00282B9E" w:rsidRDefault="00282B9E" w:rsidP="00282B9E">
      <w:pPr>
        <w:tabs>
          <w:tab w:val="left" w:pos="7652"/>
        </w:tabs>
      </w:pPr>
      <w:r>
        <w:tab/>
      </w:r>
    </w:p>
    <w:p w:rsidR="00282B9E" w:rsidRDefault="00282B9E" w:rsidP="00477B30">
      <w:pPr>
        <w:pStyle w:val="3"/>
        <w:jc w:val="left"/>
        <w:rPr>
          <w:b/>
          <w:sz w:val="24"/>
          <w:szCs w:val="24"/>
        </w:rPr>
      </w:pPr>
    </w:p>
    <w:p w:rsidR="00282B9E" w:rsidRDefault="00282B9E" w:rsidP="00477B30">
      <w:pPr>
        <w:pStyle w:val="3"/>
        <w:jc w:val="left"/>
        <w:rPr>
          <w:b/>
          <w:sz w:val="24"/>
          <w:szCs w:val="24"/>
        </w:rPr>
      </w:pPr>
    </w:p>
    <w:p w:rsidR="00282B9E" w:rsidRDefault="00282B9E" w:rsidP="00477B30">
      <w:pPr>
        <w:pStyle w:val="3"/>
        <w:jc w:val="left"/>
        <w:rPr>
          <w:b/>
          <w:sz w:val="24"/>
          <w:szCs w:val="24"/>
        </w:rPr>
      </w:pPr>
    </w:p>
    <w:p w:rsidR="00282B9E" w:rsidRDefault="00282B9E" w:rsidP="00477B30">
      <w:pPr>
        <w:pStyle w:val="3"/>
        <w:jc w:val="left"/>
        <w:rPr>
          <w:b/>
          <w:sz w:val="24"/>
          <w:szCs w:val="24"/>
        </w:rPr>
      </w:pPr>
      <w:bookmarkStart w:id="10" w:name="_GoBack"/>
      <w:bookmarkEnd w:id="10"/>
    </w:p>
    <w:p w:rsidR="00477B30" w:rsidRPr="00AD3F14" w:rsidRDefault="00477B30" w:rsidP="00477B30">
      <w:pPr>
        <w:pStyle w:val="3"/>
        <w:jc w:val="left"/>
        <w:rPr>
          <w:b/>
          <w:sz w:val="24"/>
          <w:szCs w:val="24"/>
        </w:rPr>
      </w:pPr>
      <w:r w:rsidRPr="00AD3F14">
        <w:rPr>
          <w:b/>
          <w:sz w:val="24"/>
          <w:szCs w:val="24"/>
        </w:rPr>
        <w:t>Приложение №1</w:t>
      </w:r>
    </w:p>
    <w:p w:rsidR="00477B30" w:rsidRPr="00AD3F14" w:rsidRDefault="00477B30" w:rsidP="00477B30">
      <w:pPr>
        <w:pStyle w:val="3"/>
        <w:jc w:val="right"/>
        <w:rPr>
          <w:b/>
          <w:sz w:val="24"/>
          <w:szCs w:val="24"/>
        </w:rPr>
      </w:pPr>
      <w:r w:rsidRPr="00AD3F14">
        <w:rPr>
          <w:b/>
          <w:sz w:val="24"/>
          <w:szCs w:val="24"/>
        </w:rPr>
        <w:t>к Договору № __________ от « ___ » ____________20___г.</w:t>
      </w:r>
    </w:p>
    <w:p w:rsidR="00477B30" w:rsidRPr="00F642ED" w:rsidRDefault="00477B30" w:rsidP="00477B30">
      <w:pPr>
        <w:pStyle w:val="3"/>
        <w:jc w:val="right"/>
        <w:rPr>
          <w:sz w:val="24"/>
          <w:szCs w:val="24"/>
        </w:rPr>
      </w:pPr>
    </w:p>
    <w:p w:rsidR="00477B30" w:rsidRPr="00F642ED" w:rsidRDefault="00477B30" w:rsidP="00477B30"/>
    <w:p w:rsidR="00477B30" w:rsidRPr="00F642ED" w:rsidRDefault="00477B30" w:rsidP="00477B30"/>
    <w:p w:rsidR="00477B30" w:rsidRPr="00F642ED" w:rsidRDefault="00477B30" w:rsidP="00477B30"/>
    <w:p w:rsidR="00477B30" w:rsidRPr="00F642ED" w:rsidRDefault="00477B30" w:rsidP="00477B30">
      <w:r w:rsidRPr="00F642ED">
        <w:t xml:space="preserve">   В соответствии с Договором  № ____________, от «_____» ______________ 20____г.</w:t>
      </w:r>
      <w:r w:rsidR="00E034A2">
        <w:t xml:space="preserve"> </w:t>
      </w:r>
      <w:r w:rsidR="00E034A2" w:rsidRPr="00E034A2">
        <w:t>на техническое обслуживание техники</w:t>
      </w:r>
      <w:r w:rsidRPr="00F642ED">
        <w:t>,  Заказчик</w:t>
      </w:r>
      <w:proofErr w:type="gramStart"/>
      <w:r w:rsidRPr="00F642ED">
        <w:t xml:space="preserve"> </w:t>
      </w:r>
      <w:r w:rsidR="00E034A2">
        <w:t>(</w:t>
      </w:r>
      <w:r w:rsidR="00E034A2" w:rsidRPr="00E034A2">
        <w:rPr>
          <w:b/>
        </w:rPr>
        <w:t>_____</w:t>
      </w:r>
      <w:r w:rsidR="00E034A2" w:rsidRPr="00E034A2">
        <w:rPr>
          <w:b/>
          <w:bCs/>
        </w:rPr>
        <w:t>«________________________________»</w:t>
      </w:r>
      <w:r w:rsidR="00E034A2">
        <w:rPr>
          <w:b/>
          <w:bCs/>
        </w:rPr>
        <w:t xml:space="preserve">) </w:t>
      </w:r>
      <w:proofErr w:type="gramEnd"/>
      <w:r w:rsidRPr="00F642ED">
        <w:t>поручает, а Исполнитель</w:t>
      </w:r>
      <w:r w:rsidR="00E034A2">
        <w:t xml:space="preserve"> (</w:t>
      </w:r>
      <w:r w:rsidR="004177C5" w:rsidRPr="004177C5">
        <w:rPr>
          <w:rFonts w:asciiTheme="majorHAnsi" w:hAnsiTheme="majorHAnsi"/>
          <w:b/>
          <w:sz w:val="20"/>
          <w:szCs w:val="20"/>
        </w:rPr>
        <w:t>ООО «Склад.ру»</w:t>
      </w:r>
      <w:r w:rsidR="00E034A2" w:rsidRPr="004177C5">
        <w:rPr>
          <w:b/>
          <w:bCs/>
        </w:rPr>
        <w:t>)</w:t>
      </w:r>
      <w:r w:rsidRPr="00F642ED">
        <w:t xml:space="preserve"> принимае</w:t>
      </w:r>
      <w:r w:rsidR="00E034A2">
        <w:t>т на себя проведение работ по техническому обслуживанию</w:t>
      </w:r>
      <w:r w:rsidRPr="00F642ED">
        <w:t xml:space="preserve"> указанной техники:</w:t>
      </w:r>
    </w:p>
    <w:p w:rsidR="00477B30" w:rsidRPr="00F642ED" w:rsidRDefault="00477B30" w:rsidP="00477B30"/>
    <w:p w:rsidR="00477B30" w:rsidRPr="00F642ED" w:rsidRDefault="00477B30" w:rsidP="00477B30"/>
    <w:p w:rsidR="00477B30" w:rsidRPr="00F642ED" w:rsidRDefault="00477B30" w:rsidP="00477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209"/>
      </w:tblGrid>
      <w:tr w:rsidR="00477B30" w:rsidRPr="00F642ED" w:rsidTr="007E6A19">
        <w:trPr>
          <w:trHeight w:hRule="exact" w:val="341"/>
        </w:trPr>
        <w:tc>
          <w:tcPr>
            <w:tcW w:w="4077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  <w:r w:rsidRPr="00F642ED">
              <w:rPr>
                <w:b/>
                <w:bCs/>
              </w:rPr>
              <w:t>Марка, модель</w:t>
            </w:r>
          </w:p>
        </w:tc>
        <w:tc>
          <w:tcPr>
            <w:tcW w:w="5209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</w:p>
        </w:tc>
      </w:tr>
      <w:tr w:rsidR="00477B30" w:rsidRPr="00F642ED" w:rsidTr="007E6A19">
        <w:trPr>
          <w:trHeight w:hRule="exact" w:val="341"/>
        </w:trPr>
        <w:tc>
          <w:tcPr>
            <w:tcW w:w="4077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  <w:r w:rsidRPr="00F642ED">
              <w:rPr>
                <w:b/>
                <w:bCs/>
              </w:rPr>
              <w:t>Год выпуска</w:t>
            </w:r>
          </w:p>
        </w:tc>
        <w:tc>
          <w:tcPr>
            <w:tcW w:w="5209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</w:p>
        </w:tc>
      </w:tr>
      <w:tr w:rsidR="00477B30" w:rsidRPr="00F642ED" w:rsidTr="007E6A19">
        <w:trPr>
          <w:trHeight w:hRule="exact" w:val="341"/>
        </w:trPr>
        <w:tc>
          <w:tcPr>
            <w:tcW w:w="4077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  <w:r w:rsidRPr="00F642ED">
              <w:rPr>
                <w:b/>
                <w:bCs/>
              </w:rPr>
              <w:t>Заводской номер шасси</w:t>
            </w:r>
          </w:p>
        </w:tc>
        <w:tc>
          <w:tcPr>
            <w:tcW w:w="5209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</w:p>
        </w:tc>
      </w:tr>
      <w:tr w:rsidR="00477B30" w:rsidRPr="00F642ED" w:rsidTr="007E6A19">
        <w:trPr>
          <w:trHeight w:hRule="exact" w:val="341"/>
        </w:trPr>
        <w:tc>
          <w:tcPr>
            <w:tcW w:w="4077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  <w:r w:rsidRPr="00F642ED">
              <w:rPr>
                <w:b/>
                <w:bCs/>
              </w:rPr>
              <w:t>Заводской номер двигателя</w:t>
            </w:r>
          </w:p>
        </w:tc>
        <w:tc>
          <w:tcPr>
            <w:tcW w:w="5209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</w:p>
        </w:tc>
      </w:tr>
      <w:tr w:rsidR="00477B30" w:rsidRPr="00F642ED" w:rsidTr="007E6A19">
        <w:trPr>
          <w:trHeight w:hRule="exact" w:val="341"/>
        </w:trPr>
        <w:tc>
          <w:tcPr>
            <w:tcW w:w="4077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  <w:r w:rsidRPr="00F642ED">
              <w:rPr>
                <w:b/>
                <w:bCs/>
              </w:rPr>
              <w:t>Дата приобретения</w:t>
            </w:r>
          </w:p>
        </w:tc>
        <w:tc>
          <w:tcPr>
            <w:tcW w:w="5209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</w:p>
        </w:tc>
      </w:tr>
      <w:tr w:rsidR="00477B30" w:rsidRPr="00F642ED" w:rsidTr="007E6A19">
        <w:tc>
          <w:tcPr>
            <w:tcW w:w="4077" w:type="dxa"/>
            <w:vAlign w:val="center"/>
          </w:tcPr>
          <w:p w:rsidR="00477B30" w:rsidRPr="00F642ED" w:rsidRDefault="00477B30" w:rsidP="007E6A19">
            <w:pPr>
              <w:rPr>
                <w:b/>
                <w:bCs/>
              </w:rPr>
            </w:pPr>
            <w:r w:rsidRPr="00F642ED">
              <w:rPr>
                <w:b/>
                <w:bCs/>
              </w:rPr>
              <w:t>Инвентарный номер, присвоенный Продавцом техники</w:t>
            </w:r>
          </w:p>
        </w:tc>
        <w:tc>
          <w:tcPr>
            <w:tcW w:w="5209" w:type="dxa"/>
            <w:vAlign w:val="center"/>
          </w:tcPr>
          <w:p w:rsidR="00477B30" w:rsidRPr="00F642ED" w:rsidRDefault="00477B30" w:rsidP="007E6A19">
            <w:pPr>
              <w:jc w:val="both"/>
              <w:rPr>
                <w:b/>
                <w:bCs/>
              </w:rPr>
            </w:pPr>
          </w:p>
        </w:tc>
      </w:tr>
    </w:tbl>
    <w:p w:rsidR="00477B30" w:rsidRPr="00F642ED" w:rsidRDefault="00477B30" w:rsidP="00477B30"/>
    <w:p w:rsidR="00477B30" w:rsidRPr="00F642ED" w:rsidRDefault="00477B30" w:rsidP="00477B30"/>
    <w:p w:rsidR="00477B30" w:rsidRPr="00F642ED" w:rsidRDefault="00477B30" w:rsidP="00477B30"/>
    <w:p w:rsidR="00477B30" w:rsidRPr="00F642ED" w:rsidRDefault="00477B30" w:rsidP="00477B30"/>
    <w:p w:rsidR="00477B30" w:rsidRPr="00F642ED" w:rsidRDefault="00477B30" w:rsidP="00477B30"/>
    <w:p w:rsidR="00477B30" w:rsidRPr="00F642ED" w:rsidRDefault="00477B30" w:rsidP="00477B30"/>
    <w:p w:rsidR="00477B30" w:rsidRPr="00F642ED" w:rsidRDefault="00477B30" w:rsidP="00477B30">
      <w:pPr>
        <w:pStyle w:val="3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Y="97"/>
        <w:tblW w:w="0" w:type="auto"/>
        <w:tblLayout w:type="fixed"/>
        <w:tblLook w:val="0000" w:firstRow="0" w:lastRow="0" w:firstColumn="0" w:lastColumn="0" w:noHBand="0" w:noVBand="0"/>
      </w:tblPr>
      <w:tblGrid>
        <w:gridCol w:w="5232"/>
        <w:gridCol w:w="5123"/>
      </w:tblGrid>
      <w:tr w:rsidR="00477B30" w:rsidRPr="00F642ED" w:rsidTr="007E6A19">
        <w:tc>
          <w:tcPr>
            <w:tcW w:w="5232" w:type="dxa"/>
          </w:tcPr>
          <w:p w:rsidR="00477B30" w:rsidRPr="00F642ED" w:rsidRDefault="00477B30" w:rsidP="007E6A19">
            <w:pPr>
              <w:rPr>
                <w:b/>
              </w:rPr>
            </w:pPr>
            <w:r w:rsidRPr="00F642ED">
              <w:rPr>
                <w:b/>
              </w:rPr>
              <w:t>ЗАКАЗЧИК</w:t>
            </w:r>
          </w:p>
        </w:tc>
        <w:tc>
          <w:tcPr>
            <w:tcW w:w="5123" w:type="dxa"/>
          </w:tcPr>
          <w:p w:rsidR="00477B30" w:rsidRPr="00F642ED" w:rsidRDefault="00477B30" w:rsidP="007E6A19">
            <w:pPr>
              <w:rPr>
                <w:b/>
              </w:rPr>
            </w:pPr>
            <w:r w:rsidRPr="00F642ED">
              <w:rPr>
                <w:b/>
              </w:rPr>
              <w:t>ИСПОЛНИТЕЛЬ</w:t>
            </w:r>
          </w:p>
        </w:tc>
      </w:tr>
      <w:tr w:rsidR="00477B30" w:rsidRPr="00F642ED" w:rsidTr="007E6A19">
        <w:tc>
          <w:tcPr>
            <w:tcW w:w="5232" w:type="dxa"/>
          </w:tcPr>
          <w:p w:rsidR="00477B30" w:rsidRPr="00F642ED" w:rsidRDefault="00477B30" w:rsidP="007E6A19">
            <w:r w:rsidRPr="00F642ED">
              <w:t>_____________________________</w:t>
            </w:r>
          </w:p>
          <w:p w:rsidR="00477B30" w:rsidRPr="00F642ED" w:rsidRDefault="00477B30" w:rsidP="007E6A19">
            <w:r w:rsidRPr="00F642ED">
              <w:t>_____ “ ______________________ ”</w:t>
            </w:r>
          </w:p>
        </w:tc>
        <w:tc>
          <w:tcPr>
            <w:tcW w:w="5123" w:type="dxa"/>
          </w:tcPr>
          <w:p w:rsidR="00477B30" w:rsidRPr="00F642ED" w:rsidRDefault="00477B30" w:rsidP="007E6A19">
            <w:r w:rsidRPr="00F642ED">
              <w:t>Генеральный директор</w:t>
            </w:r>
          </w:p>
          <w:p w:rsidR="00477B30" w:rsidRPr="00F642ED" w:rsidRDefault="004177C5" w:rsidP="007E6A19">
            <w:r>
              <w:rPr>
                <w:rFonts w:asciiTheme="majorHAnsi" w:hAnsiTheme="majorHAnsi"/>
                <w:sz w:val="20"/>
                <w:szCs w:val="20"/>
              </w:rPr>
              <w:t>ООО «Склад.ру»</w:t>
            </w:r>
          </w:p>
        </w:tc>
      </w:tr>
      <w:tr w:rsidR="00477B30" w:rsidRPr="00F642ED" w:rsidTr="007E6A19">
        <w:trPr>
          <w:trHeight w:hRule="exact" w:val="995"/>
        </w:trPr>
        <w:tc>
          <w:tcPr>
            <w:tcW w:w="5232" w:type="dxa"/>
            <w:vAlign w:val="center"/>
          </w:tcPr>
          <w:p w:rsidR="00477B30" w:rsidRPr="00F642ED" w:rsidRDefault="00477B30" w:rsidP="007E6A19">
            <w:r w:rsidRPr="00F642ED">
              <w:t>_________________  /  _______________</w:t>
            </w:r>
          </w:p>
        </w:tc>
        <w:tc>
          <w:tcPr>
            <w:tcW w:w="5123" w:type="dxa"/>
            <w:vAlign w:val="center"/>
          </w:tcPr>
          <w:p w:rsidR="00477B30" w:rsidRPr="00F642ED" w:rsidRDefault="00477B30" w:rsidP="007E6A19">
            <w:r w:rsidRPr="00F642ED">
              <w:t xml:space="preserve">_________________ / </w:t>
            </w:r>
            <w:r w:rsidR="004177C5">
              <w:rPr>
                <w:rFonts w:asciiTheme="majorHAnsi" w:hAnsiTheme="majorHAnsi"/>
                <w:sz w:val="20"/>
                <w:szCs w:val="20"/>
              </w:rPr>
              <w:t xml:space="preserve"> Горбатов В.В.</w:t>
            </w:r>
          </w:p>
        </w:tc>
      </w:tr>
    </w:tbl>
    <w:p w:rsidR="00477B30" w:rsidRPr="00F642ED" w:rsidRDefault="00477B30" w:rsidP="00477B30">
      <w:pPr>
        <w:tabs>
          <w:tab w:val="center" w:pos="5103"/>
        </w:tabs>
      </w:pPr>
      <w:r w:rsidRPr="00F642ED">
        <w:t>М.П.</w:t>
      </w:r>
      <w:r w:rsidRPr="00F642ED">
        <w:tab/>
        <w:t xml:space="preserve">           М.П.</w:t>
      </w:r>
    </w:p>
    <w:p w:rsidR="00477B30" w:rsidRPr="00F642ED" w:rsidRDefault="00477B30" w:rsidP="00477B30">
      <w:pPr>
        <w:tabs>
          <w:tab w:val="center" w:pos="5103"/>
        </w:tabs>
      </w:pPr>
    </w:p>
    <w:p w:rsidR="00477B30" w:rsidRPr="00F642ED" w:rsidRDefault="00477B30" w:rsidP="00477B30"/>
    <w:p w:rsidR="00477B30" w:rsidRPr="00F642ED" w:rsidRDefault="00477B30" w:rsidP="00477B30"/>
    <w:p w:rsidR="00477B30" w:rsidRPr="00F642ED" w:rsidRDefault="00477B30" w:rsidP="00477B30"/>
    <w:sectPr w:rsidR="00477B30" w:rsidRPr="00F642ED" w:rsidSect="00252C82">
      <w:headerReference w:type="even" r:id="rId9"/>
      <w:headerReference w:type="default" r:id="rId10"/>
      <w:footerReference w:type="default" r:id="rId11"/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F6" w:rsidRDefault="00DC53F6" w:rsidP="001A7CA7">
      <w:r>
        <w:separator/>
      </w:r>
    </w:p>
  </w:endnote>
  <w:endnote w:type="continuationSeparator" w:id="0">
    <w:p w:rsidR="00DC53F6" w:rsidRDefault="00DC53F6" w:rsidP="001A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82" w:rsidRPr="00693704" w:rsidRDefault="00252C82" w:rsidP="00252C82">
    <w:pPr>
      <w:pStyle w:val="a9"/>
      <w:tabs>
        <w:tab w:val="clear" w:pos="4677"/>
        <w:tab w:val="clear" w:pos="9355"/>
        <w:tab w:val="left" w:pos="6180"/>
      </w:tabs>
      <w:rPr>
        <w:rFonts w:asciiTheme="majorHAnsi" w:hAnsiTheme="majorHAnsi"/>
        <w:sz w:val="20"/>
        <w:szCs w:val="20"/>
      </w:rPr>
    </w:pPr>
    <w:r w:rsidRPr="002E0E92">
      <w:rPr>
        <w:rFonts w:asciiTheme="majorHAnsi" w:hAnsiTheme="majorHAnsi"/>
        <w:b/>
        <w:sz w:val="20"/>
        <w:szCs w:val="20"/>
      </w:rPr>
      <w:t>ЗАКАЗЧИК</w:t>
    </w:r>
    <w:r w:rsidRPr="00693704">
      <w:rPr>
        <w:rFonts w:asciiTheme="majorHAnsi" w:hAnsiTheme="majorHAnsi"/>
        <w:b/>
        <w:sz w:val="20"/>
        <w:szCs w:val="20"/>
      </w:rPr>
      <w:t>:</w:t>
    </w:r>
    <w:r w:rsidRPr="00693704">
      <w:rPr>
        <w:rFonts w:asciiTheme="majorHAnsi" w:hAnsiTheme="majorHAnsi"/>
        <w:sz w:val="20"/>
        <w:szCs w:val="20"/>
      </w:rPr>
      <w:t xml:space="preserve"> </w:t>
    </w:r>
    <w:bookmarkStart w:id="11" w:name="pFooter1"/>
    <w:bookmarkEnd w:id="11"/>
    <w:r>
      <w:rPr>
        <w:rFonts w:asciiTheme="majorHAnsi" w:hAnsiTheme="majorHAnsi"/>
        <w:sz w:val="20"/>
        <w:szCs w:val="20"/>
      </w:rPr>
      <w:t xml:space="preserve">______________________________                                                            </w:t>
    </w:r>
    <w:r w:rsidRPr="002E0E92">
      <w:rPr>
        <w:rFonts w:asciiTheme="majorHAnsi" w:hAnsiTheme="majorHAnsi"/>
        <w:b/>
        <w:sz w:val="20"/>
        <w:szCs w:val="20"/>
      </w:rPr>
      <w:t>ИСПОЛНИТЕЛЬ</w:t>
    </w:r>
    <w:r w:rsidRPr="00693704">
      <w:rPr>
        <w:rFonts w:asciiTheme="majorHAnsi" w:hAnsiTheme="majorHAnsi"/>
        <w:sz w:val="20"/>
        <w:szCs w:val="20"/>
      </w:rPr>
      <w:t xml:space="preserve">: </w:t>
    </w:r>
    <w:bookmarkStart w:id="12" w:name="pFooter2"/>
    <w:bookmarkEnd w:id="12"/>
    <w:r w:rsidRPr="00693704">
      <w:rPr>
        <w:rFonts w:asciiTheme="majorHAnsi" w:hAnsiTheme="majorHAnsi"/>
        <w:sz w:val="20"/>
        <w:szCs w:val="20"/>
      </w:rPr>
      <w:t xml:space="preserve">ООО </w:t>
    </w:r>
    <w:r>
      <w:rPr>
        <w:rFonts w:asciiTheme="majorHAnsi" w:hAnsiTheme="majorHAnsi"/>
        <w:sz w:val="20"/>
        <w:szCs w:val="20"/>
      </w:rPr>
      <w:t>«Склад.ру»</w:t>
    </w:r>
    <w:r w:rsidRPr="00693704">
      <w:rPr>
        <w:rFonts w:asciiTheme="majorHAnsi" w:hAnsiTheme="majorHAnsi"/>
        <w:sz w:val="20"/>
        <w:szCs w:val="20"/>
      </w:rPr>
      <w:t xml:space="preserve"> </w:t>
    </w:r>
  </w:p>
  <w:p w:rsidR="00252C82" w:rsidRPr="00413851" w:rsidRDefault="00252C82" w:rsidP="00252C82">
    <w:pPr>
      <w:pStyle w:val="a9"/>
      <w:rPr>
        <w:sz w:val="18"/>
        <w:szCs w:val="18"/>
      </w:rPr>
    </w:pPr>
  </w:p>
  <w:p w:rsidR="00252C82" w:rsidRPr="0087244C" w:rsidRDefault="00252C82" w:rsidP="00252C82">
    <w:pPr>
      <w:pStyle w:val="a9"/>
      <w:rPr>
        <w:sz w:val="18"/>
        <w:szCs w:val="18"/>
      </w:rPr>
    </w:pPr>
    <w:r w:rsidRPr="00693704">
      <w:rPr>
        <w:rFonts w:asciiTheme="majorHAnsi" w:hAnsiTheme="majorHAnsi"/>
        <w:sz w:val="20"/>
        <w:szCs w:val="20"/>
      </w:rPr>
      <w:t xml:space="preserve">                        </w:t>
    </w:r>
    <w:r>
      <w:rPr>
        <w:rFonts w:asciiTheme="majorHAnsi" w:hAnsiTheme="majorHAnsi"/>
        <w:sz w:val="20"/>
        <w:szCs w:val="20"/>
      </w:rPr>
      <w:t xml:space="preserve"> </w:t>
    </w:r>
    <w:r w:rsidRPr="00693704">
      <w:rPr>
        <w:rFonts w:asciiTheme="majorHAnsi" w:hAnsiTheme="majorHAnsi"/>
        <w:sz w:val="20"/>
        <w:szCs w:val="20"/>
      </w:rPr>
      <w:t xml:space="preserve"> </w:t>
    </w:r>
    <w:r w:rsidRPr="00A72630">
      <w:rPr>
        <w:rFonts w:asciiTheme="majorHAnsi" w:hAnsiTheme="majorHAnsi"/>
        <w:sz w:val="20"/>
        <w:szCs w:val="20"/>
      </w:rPr>
      <w:t>________________________</w:t>
    </w:r>
    <w:r>
      <w:rPr>
        <w:rFonts w:asciiTheme="majorHAnsi" w:hAnsiTheme="majorHAnsi"/>
        <w:sz w:val="20"/>
        <w:szCs w:val="20"/>
      </w:rPr>
      <w:t>______</w:t>
    </w:r>
    <w:r>
      <w:rPr>
        <w:sz w:val="18"/>
        <w:szCs w:val="18"/>
      </w:rPr>
      <w:t xml:space="preserve">               </w:t>
    </w:r>
    <w:r w:rsidRPr="00A72630">
      <w:rPr>
        <w:sz w:val="18"/>
        <w:szCs w:val="18"/>
      </w:rPr>
      <w:tab/>
    </w:r>
    <w:sdt>
      <w:sdtPr>
        <w:rPr>
          <w:sz w:val="18"/>
          <w:szCs w:val="18"/>
        </w:rPr>
        <w:id w:val="1100916645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030105318"/>
            <w:docPartObj>
              <w:docPartGallery w:val="Page Numbers (Top of Page)"/>
              <w:docPartUnique/>
            </w:docPartObj>
          </w:sdtPr>
          <w:sdtContent>
            <w:r w:rsidRPr="00413851">
              <w:rPr>
                <w:sz w:val="18"/>
                <w:szCs w:val="18"/>
              </w:rPr>
              <w:t xml:space="preserve">Страница </w:t>
            </w:r>
            <w:r w:rsidRPr="00413851">
              <w:rPr>
                <w:b/>
                <w:bCs/>
                <w:sz w:val="18"/>
                <w:szCs w:val="18"/>
              </w:rPr>
              <w:fldChar w:fldCharType="begin"/>
            </w:r>
            <w:r w:rsidRPr="00413851">
              <w:rPr>
                <w:b/>
                <w:bCs/>
                <w:sz w:val="18"/>
                <w:szCs w:val="18"/>
              </w:rPr>
              <w:instrText>PAGE</w:instrText>
            </w:r>
            <w:r w:rsidRPr="00413851">
              <w:rPr>
                <w:b/>
                <w:bCs/>
                <w:sz w:val="18"/>
                <w:szCs w:val="18"/>
              </w:rPr>
              <w:fldChar w:fldCharType="separate"/>
            </w:r>
            <w:r w:rsidR="00282B9E">
              <w:rPr>
                <w:b/>
                <w:bCs/>
                <w:noProof/>
                <w:sz w:val="18"/>
                <w:szCs w:val="18"/>
              </w:rPr>
              <w:t>6</w:t>
            </w:r>
            <w:r w:rsidRPr="00413851">
              <w:rPr>
                <w:b/>
                <w:bCs/>
                <w:sz w:val="18"/>
                <w:szCs w:val="18"/>
              </w:rPr>
              <w:fldChar w:fldCharType="end"/>
            </w:r>
            <w:r w:rsidRPr="00413851">
              <w:rPr>
                <w:sz w:val="18"/>
                <w:szCs w:val="18"/>
              </w:rPr>
              <w:t xml:space="preserve"> из </w:t>
            </w:r>
            <w:r w:rsidRPr="00413851">
              <w:rPr>
                <w:b/>
                <w:bCs/>
                <w:sz w:val="18"/>
                <w:szCs w:val="18"/>
              </w:rPr>
              <w:fldChar w:fldCharType="begin"/>
            </w:r>
            <w:r w:rsidRPr="00413851">
              <w:rPr>
                <w:b/>
                <w:bCs/>
                <w:sz w:val="18"/>
                <w:szCs w:val="18"/>
              </w:rPr>
              <w:instrText>NUMPAGES</w:instrText>
            </w:r>
            <w:r w:rsidRPr="00413851">
              <w:rPr>
                <w:b/>
                <w:bCs/>
                <w:sz w:val="18"/>
                <w:szCs w:val="18"/>
              </w:rPr>
              <w:fldChar w:fldCharType="separate"/>
            </w:r>
            <w:r w:rsidR="00282B9E">
              <w:rPr>
                <w:b/>
                <w:bCs/>
                <w:noProof/>
                <w:sz w:val="18"/>
                <w:szCs w:val="18"/>
              </w:rPr>
              <w:t>7</w:t>
            </w:r>
            <w:r w:rsidRPr="00413851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      </w:t>
            </w:r>
          </w:sdtContent>
        </w:sdt>
      </w:sdtContent>
    </w:sdt>
    <w:r>
      <w:rPr>
        <w:sz w:val="18"/>
        <w:szCs w:val="18"/>
        <w:lang w:val="en-US"/>
      </w:rPr>
      <w:t xml:space="preserve">                    </w:t>
    </w:r>
    <w:r>
      <w:rPr>
        <w:sz w:val="18"/>
        <w:szCs w:val="18"/>
      </w:rPr>
      <w:t xml:space="preserve">                         </w:t>
    </w:r>
    <w:r>
      <w:rPr>
        <w:sz w:val="18"/>
        <w:szCs w:val="18"/>
        <w:lang w:val="en-US"/>
      </w:rPr>
      <w:t xml:space="preserve"> </w:t>
    </w:r>
    <w:r>
      <w:rPr>
        <w:rFonts w:asciiTheme="majorHAnsi" w:hAnsiTheme="majorHAnsi"/>
        <w:sz w:val="20"/>
        <w:szCs w:val="20"/>
        <w:lang w:val="en-US"/>
      </w:rPr>
      <w:t>____________________________</w:t>
    </w:r>
  </w:p>
  <w:p w:rsidR="00FD3E0A" w:rsidRPr="00252C82" w:rsidRDefault="00FD3E0A" w:rsidP="00252C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F6" w:rsidRDefault="00DC53F6" w:rsidP="001A7CA7">
      <w:r>
        <w:separator/>
      </w:r>
    </w:p>
  </w:footnote>
  <w:footnote w:type="continuationSeparator" w:id="0">
    <w:p w:rsidR="00DC53F6" w:rsidRDefault="00DC53F6" w:rsidP="001A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E0A" w:rsidRDefault="00A54B7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D3E0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3E0A" w:rsidRDefault="00FD3E0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E0A" w:rsidRDefault="00FD3E0A" w:rsidP="00252C82">
    <w:pPr>
      <w:pStyle w:val="a7"/>
      <w:jc w:val="center"/>
    </w:pPr>
    <w:r>
      <w:rPr>
        <w:b/>
      </w:rPr>
      <w:t>Договор № ________________ от «____» _____________ 20____г.</w:t>
    </w:r>
  </w:p>
  <w:p w:rsidR="00FD3E0A" w:rsidRDefault="00FD3E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42A"/>
    <w:multiLevelType w:val="hybridMultilevel"/>
    <w:tmpl w:val="2DE054DC"/>
    <w:lvl w:ilvl="0" w:tplc="C6AEB0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373432"/>
    <w:multiLevelType w:val="multilevel"/>
    <w:tmpl w:val="547C89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8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90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3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33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7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26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B30"/>
    <w:rsid w:val="00014542"/>
    <w:rsid w:val="000947CE"/>
    <w:rsid w:val="000C6C72"/>
    <w:rsid w:val="000F2600"/>
    <w:rsid w:val="001214C2"/>
    <w:rsid w:val="00152599"/>
    <w:rsid w:val="00162707"/>
    <w:rsid w:val="00173FDC"/>
    <w:rsid w:val="00197380"/>
    <w:rsid w:val="001A7CA7"/>
    <w:rsid w:val="001C3D8F"/>
    <w:rsid w:val="001D72F8"/>
    <w:rsid w:val="00252C82"/>
    <w:rsid w:val="00282B9E"/>
    <w:rsid w:val="003863B6"/>
    <w:rsid w:val="004177C5"/>
    <w:rsid w:val="00437FEC"/>
    <w:rsid w:val="00440B02"/>
    <w:rsid w:val="00477B30"/>
    <w:rsid w:val="0049521C"/>
    <w:rsid w:val="004E495D"/>
    <w:rsid w:val="005268F8"/>
    <w:rsid w:val="00527BE2"/>
    <w:rsid w:val="00544D5A"/>
    <w:rsid w:val="00595921"/>
    <w:rsid w:val="005B6832"/>
    <w:rsid w:val="005D1D16"/>
    <w:rsid w:val="00656D9A"/>
    <w:rsid w:val="006B0A8D"/>
    <w:rsid w:val="006F704D"/>
    <w:rsid w:val="00700D7B"/>
    <w:rsid w:val="007318FB"/>
    <w:rsid w:val="007E6A19"/>
    <w:rsid w:val="008050F1"/>
    <w:rsid w:val="00831C52"/>
    <w:rsid w:val="008608ED"/>
    <w:rsid w:val="008D764E"/>
    <w:rsid w:val="0096537B"/>
    <w:rsid w:val="009843BE"/>
    <w:rsid w:val="00A03195"/>
    <w:rsid w:val="00A15AE0"/>
    <w:rsid w:val="00A54B7F"/>
    <w:rsid w:val="00A571B2"/>
    <w:rsid w:val="00AC7D2D"/>
    <w:rsid w:val="00AD3F14"/>
    <w:rsid w:val="00B10201"/>
    <w:rsid w:val="00B13A4E"/>
    <w:rsid w:val="00B13EA2"/>
    <w:rsid w:val="00B3159B"/>
    <w:rsid w:val="00B42B73"/>
    <w:rsid w:val="00B53045"/>
    <w:rsid w:val="00B81644"/>
    <w:rsid w:val="00BA0FC0"/>
    <w:rsid w:val="00BA581E"/>
    <w:rsid w:val="00BF1296"/>
    <w:rsid w:val="00C0176F"/>
    <w:rsid w:val="00C215A6"/>
    <w:rsid w:val="00C43E6E"/>
    <w:rsid w:val="00C477C2"/>
    <w:rsid w:val="00C9206B"/>
    <w:rsid w:val="00CA1E6A"/>
    <w:rsid w:val="00CC7069"/>
    <w:rsid w:val="00D14BB9"/>
    <w:rsid w:val="00D3280A"/>
    <w:rsid w:val="00D4129A"/>
    <w:rsid w:val="00D732B6"/>
    <w:rsid w:val="00DC53F6"/>
    <w:rsid w:val="00DC6CA5"/>
    <w:rsid w:val="00DE03E9"/>
    <w:rsid w:val="00DE3E45"/>
    <w:rsid w:val="00DE45E8"/>
    <w:rsid w:val="00E034A2"/>
    <w:rsid w:val="00E300C8"/>
    <w:rsid w:val="00F01E47"/>
    <w:rsid w:val="00F604B0"/>
    <w:rsid w:val="00FA0D3C"/>
    <w:rsid w:val="00FA51E7"/>
    <w:rsid w:val="00F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7B30"/>
    <w:pPr>
      <w:keepNext/>
      <w:tabs>
        <w:tab w:val="num" w:pos="480"/>
      </w:tabs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477B30"/>
    <w:pPr>
      <w:keepNext/>
      <w:tabs>
        <w:tab w:val="num" w:pos="480"/>
      </w:tabs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477B30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B30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77B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77B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77B30"/>
    <w:pPr>
      <w:jc w:val="center"/>
    </w:pPr>
    <w:rPr>
      <w:rFonts w:ascii="Courier New" w:hAnsi="Courier New" w:cs="Courier New"/>
      <w:b/>
      <w:bCs/>
      <w:spacing w:val="-24"/>
    </w:rPr>
  </w:style>
  <w:style w:type="character" w:customStyle="1" w:styleId="a4">
    <w:name w:val="Название Знак"/>
    <w:basedOn w:val="a0"/>
    <w:link w:val="a3"/>
    <w:rsid w:val="00477B30"/>
    <w:rPr>
      <w:rFonts w:ascii="Courier New" w:eastAsia="Times New Roman" w:hAnsi="Courier New" w:cs="Courier New"/>
      <w:b/>
      <w:bCs/>
      <w:spacing w:val="-24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477B30"/>
    <w:pPr>
      <w:tabs>
        <w:tab w:val="num" w:pos="480"/>
      </w:tabs>
    </w:pPr>
    <w:rPr>
      <w:sz w:val="23"/>
    </w:rPr>
  </w:style>
  <w:style w:type="character" w:customStyle="1" w:styleId="a6">
    <w:name w:val="Основной текст Знак"/>
    <w:basedOn w:val="a0"/>
    <w:link w:val="a5"/>
    <w:semiHidden/>
    <w:rsid w:val="00477B3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21">
    <w:name w:val="Body Text Indent 2"/>
    <w:basedOn w:val="a"/>
    <w:link w:val="22"/>
    <w:semiHidden/>
    <w:rsid w:val="00477B30"/>
    <w:pPr>
      <w:ind w:firstLine="540"/>
    </w:pPr>
    <w:rPr>
      <w:sz w:val="23"/>
    </w:rPr>
  </w:style>
  <w:style w:type="character" w:customStyle="1" w:styleId="22">
    <w:name w:val="Основной текст с отступом 2 Знак"/>
    <w:basedOn w:val="a0"/>
    <w:link w:val="21"/>
    <w:semiHidden/>
    <w:rsid w:val="00477B3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477B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7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477B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7B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477B30"/>
  </w:style>
  <w:style w:type="character" w:styleId="ac">
    <w:name w:val="annotation reference"/>
    <w:basedOn w:val="a0"/>
    <w:semiHidden/>
    <w:rsid w:val="00477B30"/>
    <w:rPr>
      <w:sz w:val="16"/>
      <w:szCs w:val="16"/>
    </w:rPr>
  </w:style>
  <w:style w:type="paragraph" w:styleId="ad">
    <w:name w:val="annotation text"/>
    <w:basedOn w:val="a"/>
    <w:link w:val="ae"/>
    <w:semiHidden/>
    <w:rsid w:val="00477B3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77B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477B3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77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77B30"/>
    <w:pPr>
      <w:ind w:left="708"/>
    </w:pPr>
  </w:style>
  <w:style w:type="paragraph" w:styleId="af0">
    <w:name w:val="Balloon Text"/>
    <w:basedOn w:val="a"/>
    <w:link w:val="af1"/>
    <w:uiPriority w:val="99"/>
    <w:semiHidden/>
    <w:unhideWhenUsed/>
    <w:rsid w:val="00477B3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7B3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477B30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477B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49521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4952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BAC5-C9B2-4C5B-AA4D-FB2289E4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</dc:creator>
  <cp:lastModifiedBy>Казьмин Андрей Александрович</cp:lastModifiedBy>
  <cp:revision>10</cp:revision>
  <cp:lastPrinted>2012-03-11T10:11:00Z</cp:lastPrinted>
  <dcterms:created xsi:type="dcterms:W3CDTF">2012-03-14T12:48:00Z</dcterms:created>
  <dcterms:modified xsi:type="dcterms:W3CDTF">2019-01-17T06:46:00Z</dcterms:modified>
</cp:coreProperties>
</file>